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02" w:rsidRDefault="004C4502" w:rsidP="004C4502">
      <w:pPr>
        <w:pStyle w:val="NormalWeb"/>
        <w:jc w:val="both"/>
      </w:pPr>
      <w:r>
        <w:t>TRƯỜNG TRUNG HỌC PHỔ THÔNG</w:t>
      </w:r>
    </w:p>
    <w:p w:rsidR="004C4502" w:rsidRDefault="004C4502" w:rsidP="004C4502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4C4502" w:rsidRDefault="004C4502" w:rsidP="004C4502">
      <w:pPr>
        <w:pStyle w:val="NormalWeb"/>
        <w:jc w:val="center"/>
      </w:pPr>
      <w:r>
        <w:t>Độc lập -Tự do - Hạnh phúc</w:t>
      </w:r>
    </w:p>
    <w:p w:rsidR="004C4502" w:rsidRDefault="004C4502" w:rsidP="004C4502">
      <w:pPr>
        <w:pStyle w:val="NormalWeb"/>
        <w:jc w:val="center"/>
      </w:pPr>
      <w:r>
        <w:t>…………., ngày….tháng ….năm…….</w:t>
      </w:r>
    </w:p>
    <w:p w:rsidR="004C4502" w:rsidRDefault="004C4502" w:rsidP="004C4502">
      <w:pPr>
        <w:pStyle w:val="NormalWeb"/>
        <w:jc w:val="center"/>
      </w:pPr>
      <w:r>
        <w:rPr>
          <w:rStyle w:val="Strong"/>
        </w:rPr>
        <w:t>BÁO CÁO</w:t>
      </w:r>
    </w:p>
    <w:p w:rsidR="004C4502" w:rsidRDefault="004C4502" w:rsidP="004C4502">
      <w:pPr>
        <w:pStyle w:val="NormalWeb"/>
        <w:jc w:val="center"/>
      </w:pPr>
      <w:r>
        <w:rPr>
          <w:rStyle w:val="Strong"/>
        </w:rPr>
        <w:t>THỰC HIỆN GIÁO DỤC KỸ NĂNG SỐNG CỦA HỌC SINH NĂM HỌC ................</w:t>
      </w:r>
    </w:p>
    <w:p w:rsidR="004C4502" w:rsidRDefault="004C4502" w:rsidP="004C4502">
      <w:pPr>
        <w:pStyle w:val="NormalWeb"/>
        <w:jc w:val="both"/>
      </w:pPr>
      <w:r>
        <w:t>- Căn cứ Kế hoạch năm học ................của trường THPT ................</w:t>
      </w:r>
    </w:p>
    <w:p w:rsidR="004C4502" w:rsidRDefault="004C4502" w:rsidP="004C4502">
      <w:pPr>
        <w:pStyle w:val="NormalWeb"/>
        <w:jc w:val="both"/>
      </w:pPr>
      <w:r>
        <w:t>- Trên cơ sở kết quả thực hiện kế hoạch năm học…………</w:t>
      </w:r>
    </w:p>
    <w:p w:rsidR="004C4502" w:rsidRDefault="004C4502" w:rsidP="004C4502">
      <w:pPr>
        <w:pStyle w:val="NormalWeb"/>
        <w:jc w:val="both"/>
      </w:pPr>
      <w:r>
        <w:t>Tổ ... báo cáo sơ kết việc thực hiện giáo dục kĩ năng sống cho học sinh năm học..........cụ thể như sau: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I. Nội dung và biện pháp đã thực hiện: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1. Nội dung:</w:t>
      </w:r>
    </w:p>
    <w:p w:rsidR="004C4502" w:rsidRDefault="004C4502" w:rsidP="004C4502">
      <w:pPr>
        <w:pStyle w:val="NormalWeb"/>
        <w:jc w:val="both"/>
      </w:pPr>
      <w:r>
        <w:t>- Thực hiện ở các môn học đã được tập huấn ở huyện và triển khai cụ thể ở các môn học cụ thể như:</w:t>
      </w:r>
    </w:p>
    <w:p w:rsidR="004C4502" w:rsidRDefault="004C4502" w:rsidP="004C4502">
      <w:pPr>
        <w:pStyle w:val="NormalWeb"/>
        <w:jc w:val="both"/>
      </w:pPr>
      <w:r>
        <w:t>- Môn vật lý:</w:t>
      </w:r>
    </w:p>
    <w:p w:rsidR="004C4502" w:rsidRDefault="004C4502" w:rsidP="004C4502">
      <w:pPr>
        <w:pStyle w:val="NormalWeb"/>
        <w:jc w:val="both"/>
      </w:pPr>
      <w:r>
        <w:t>+ Giáo dục bảo vệ môi trường.</w:t>
      </w:r>
    </w:p>
    <w:p w:rsidR="004C4502" w:rsidRDefault="004C4502" w:rsidP="004C4502">
      <w:pPr>
        <w:pStyle w:val="NormalWeb"/>
        <w:jc w:val="both"/>
      </w:pPr>
      <w:r>
        <w:t>+ Giáo dục về an toàn cho học sinh</w:t>
      </w:r>
    </w:p>
    <w:p w:rsidR="004C4502" w:rsidRDefault="004C4502" w:rsidP="004C4502">
      <w:pPr>
        <w:pStyle w:val="NormalWeb"/>
        <w:jc w:val="both"/>
      </w:pPr>
      <w:r>
        <w:t>+ Giáo dục “Học tập và làm theo tấm gương đạo đức Hồ Chí Minh”</w:t>
      </w:r>
    </w:p>
    <w:p w:rsidR="004C4502" w:rsidRDefault="004C4502" w:rsidP="004C4502">
      <w:pPr>
        <w:pStyle w:val="NormalWeb"/>
        <w:jc w:val="both"/>
      </w:pPr>
      <w:r>
        <w:t>- Môn Hóa học:</w:t>
      </w:r>
    </w:p>
    <w:p w:rsidR="004C4502" w:rsidRDefault="004C4502" w:rsidP="004C4502">
      <w:pPr>
        <w:pStyle w:val="NormalWeb"/>
        <w:jc w:val="both"/>
      </w:pPr>
      <w:r>
        <w:t>+ Giáo dục bảo vệ môi trường.</w:t>
      </w:r>
    </w:p>
    <w:p w:rsidR="004C4502" w:rsidRDefault="004C4502" w:rsidP="004C4502">
      <w:pPr>
        <w:pStyle w:val="NormalWeb"/>
        <w:jc w:val="both"/>
      </w:pPr>
      <w:r>
        <w:t>- Môn Sinh học:</w:t>
      </w:r>
    </w:p>
    <w:p w:rsidR="004C4502" w:rsidRDefault="004C4502" w:rsidP="004C4502">
      <w:pPr>
        <w:pStyle w:val="NormalWeb"/>
        <w:jc w:val="both"/>
      </w:pPr>
      <w:r>
        <w:t>+ Giáo dục bảo vệ môi trường.</w:t>
      </w:r>
    </w:p>
    <w:p w:rsidR="004C4502" w:rsidRDefault="004C4502" w:rsidP="004C4502">
      <w:pPr>
        <w:pStyle w:val="NormalWeb"/>
        <w:jc w:val="both"/>
      </w:pPr>
      <w:r>
        <w:t>+ Giáo dục về an toàn cho học sinh</w:t>
      </w:r>
    </w:p>
    <w:p w:rsidR="004C4502" w:rsidRDefault="004C4502" w:rsidP="004C4502">
      <w:pPr>
        <w:pStyle w:val="NormalWeb"/>
        <w:jc w:val="both"/>
      </w:pPr>
      <w:r>
        <w:t>+ Giáo dục “Học tập và làm theo tấm gương đạo đức Hồ Chí Minh”</w:t>
      </w:r>
    </w:p>
    <w:p w:rsidR="004C4502" w:rsidRDefault="004C4502" w:rsidP="004C4502">
      <w:pPr>
        <w:pStyle w:val="NormalWeb"/>
        <w:jc w:val="both"/>
      </w:pPr>
      <w:r>
        <w:t>- Môn Công nghệ:</w:t>
      </w:r>
    </w:p>
    <w:p w:rsidR="004C4502" w:rsidRDefault="004C4502" w:rsidP="004C4502">
      <w:pPr>
        <w:pStyle w:val="NormalWeb"/>
        <w:jc w:val="both"/>
      </w:pPr>
      <w:r>
        <w:t>+ Giáo dục bảo vệ môi trường.</w:t>
      </w:r>
    </w:p>
    <w:p w:rsidR="004C4502" w:rsidRDefault="004C4502" w:rsidP="004C4502">
      <w:pPr>
        <w:pStyle w:val="NormalWeb"/>
        <w:jc w:val="both"/>
      </w:pPr>
      <w:r>
        <w:t>+ Giáo dục về an toàn cho học sinh</w:t>
      </w:r>
    </w:p>
    <w:p w:rsidR="004C4502" w:rsidRDefault="004C4502" w:rsidP="004C4502">
      <w:pPr>
        <w:pStyle w:val="NormalWeb"/>
        <w:jc w:val="both"/>
      </w:pPr>
      <w:r>
        <w:lastRenderedPageBreak/>
        <w:t>+ Giáo dục “Học tập và làm theo tấm gương đạo đức Hồ Chí Minh”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2. Biện pháp:</w:t>
      </w:r>
    </w:p>
    <w:p w:rsidR="004C4502" w:rsidRDefault="004C4502" w:rsidP="004C4502">
      <w:pPr>
        <w:pStyle w:val="NormalWeb"/>
        <w:jc w:val="both"/>
      </w:pPr>
      <w:r>
        <w:t>- Tổ chuyên môn đã thực hiện và yêu cầu các nhóm bộ môn xây dựng tốt kế hoạch và chương trình lồng ghép vào các bộ môn.</w:t>
      </w:r>
    </w:p>
    <w:p w:rsidR="004C4502" w:rsidRDefault="004C4502" w:rsidP="004C4502">
      <w:pPr>
        <w:pStyle w:val="NormalWeb"/>
        <w:jc w:val="both"/>
      </w:pPr>
      <w:r>
        <w:t>- Tổ chuyên môn duyệt kế hoạch nội dung chương trình lồng ghép ở các bộ môn</w:t>
      </w:r>
    </w:p>
    <w:p w:rsidR="004C4502" w:rsidRDefault="004C4502" w:rsidP="004C4502">
      <w:pPr>
        <w:pStyle w:val="NormalWeb"/>
        <w:jc w:val="both"/>
      </w:pPr>
      <w:r>
        <w:t>- Đánh giá việc thực hiện ở các cuộc họp tổ chuyên môn.</w:t>
      </w:r>
    </w:p>
    <w:p w:rsidR="004C4502" w:rsidRDefault="004C4502" w:rsidP="004C4502">
      <w:pPr>
        <w:pStyle w:val="NormalWeb"/>
        <w:jc w:val="both"/>
      </w:pPr>
      <w:r>
        <w:t>- Trong các tiết có chương trình lồng ghép giáo dục kĩ năng sống giáo viên cần soạn vào giáo án và góp ý sau các tiết dự giờ.</w:t>
      </w:r>
    </w:p>
    <w:p w:rsidR="004C4502" w:rsidRDefault="004C4502" w:rsidP="004C4502">
      <w:pPr>
        <w:pStyle w:val="NormalWeb"/>
        <w:jc w:val="both"/>
      </w:pPr>
      <w:r>
        <w:t>- Phối hợp giáo dục các kĩ năng khác cho học sinh như: Kỹ năng giao tiếp, kỹ năng ứng xử văn hóa …</w:t>
      </w:r>
    </w:p>
    <w:p w:rsidR="004C4502" w:rsidRDefault="004C4502" w:rsidP="004C4502">
      <w:pPr>
        <w:pStyle w:val="NormalWeb"/>
        <w:jc w:val="both"/>
      </w:pPr>
      <w:r>
        <w:t>- Thông qua các tiết dạy giáo viên tự tìm tòi, lien hệ thực tế linh hoạt để giáo dục kỹ năng sống cho học sinh.</w:t>
      </w:r>
    </w:p>
    <w:p w:rsidR="004C4502" w:rsidRDefault="004C4502" w:rsidP="004C4502">
      <w:pPr>
        <w:pStyle w:val="NormalWeb"/>
        <w:jc w:val="both"/>
      </w:pPr>
      <w:r>
        <w:t>- Giáo viên sưu tầm nội dung tài liệu , hình ảnh minh họa cho các hoạt động đạt hiệu quả cao hơn.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3. Kết quả đạt được:</w:t>
      </w:r>
    </w:p>
    <w:p w:rsidR="004C4502" w:rsidRDefault="004C4502" w:rsidP="004C4502">
      <w:pPr>
        <w:pStyle w:val="NormalWeb"/>
        <w:jc w:val="both"/>
      </w:pPr>
      <w:r>
        <w:t>Qua thời gian thực hiện giáo dục kĩ năng sống cho học sinh đã đạt được kết quả sau:</w:t>
      </w:r>
    </w:p>
    <w:p w:rsidR="004C4502" w:rsidRDefault="004C4502" w:rsidP="004C4502">
      <w:pPr>
        <w:pStyle w:val="NormalWeb"/>
        <w:jc w:val="both"/>
      </w:pPr>
      <w:r>
        <w:t>- Giáo viên đã nắm vững được các nội dung lồng ghép cho học sinh trong các tiết dạy.</w:t>
      </w:r>
    </w:p>
    <w:p w:rsidR="004C4502" w:rsidRDefault="004C4502" w:rsidP="004C4502">
      <w:pPr>
        <w:pStyle w:val="NormalWeb"/>
        <w:jc w:val="both"/>
      </w:pPr>
      <w:r>
        <w:t>- Xây dựng tốt các kế hoạch, nội dung bài giảng phù hợp với các môn học</w:t>
      </w:r>
    </w:p>
    <w:p w:rsidR="004C4502" w:rsidRDefault="004C4502" w:rsidP="004C4502">
      <w:pPr>
        <w:pStyle w:val="NormalWeb"/>
        <w:jc w:val="both"/>
      </w:pPr>
      <w:r>
        <w:t>- Học sinh đã từng bước hiểu rõ và thực hiện tương đối tốt các kỹ năng đã được học như: Không phá cây xanh trong sân trường và nơi công cộng; sử dụng điện năng an toàn, tuyên truyền sử dụng thuốc bảo vệ thực vật, học sinh không hút thuốc lá …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II. Hạn chế:</w:t>
      </w:r>
    </w:p>
    <w:p w:rsidR="004C4502" w:rsidRDefault="004C4502" w:rsidP="004C4502">
      <w:pPr>
        <w:pStyle w:val="NormalWeb"/>
        <w:jc w:val="both"/>
      </w:pPr>
      <w:r>
        <w:t>- Việc thực hiện ở các bộ môn chưa đồng đều.</w:t>
      </w:r>
    </w:p>
    <w:p w:rsidR="004C4502" w:rsidRDefault="004C4502" w:rsidP="004C4502">
      <w:pPr>
        <w:pStyle w:val="NormalWeb"/>
        <w:jc w:val="both"/>
      </w:pPr>
      <w:r>
        <w:t>- Một số học sinh chưa nắm bắt kỹ các kỹ năng mà giáo viên đã truyền đạt.</w:t>
      </w:r>
    </w:p>
    <w:p w:rsidR="004C4502" w:rsidRDefault="004C4502" w:rsidP="004C4502">
      <w:pPr>
        <w:pStyle w:val="NormalWeb"/>
        <w:jc w:val="both"/>
      </w:pPr>
      <w:r>
        <w:rPr>
          <w:rStyle w:val="Strong"/>
        </w:rPr>
        <w:t>III. Đề xuất:</w:t>
      </w:r>
    </w:p>
    <w:p w:rsidR="004C4502" w:rsidRDefault="004C4502" w:rsidP="004C4502">
      <w:pPr>
        <w:pStyle w:val="NormalWeb"/>
        <w:jc w:val="both"/>
      </w:pPr>
      <w:r>
        <w:t>- Cần có tài liệu tham khảo để giáo viên thực hiện.</w:t>
      </w:r>
    </w:p>
    <w:p w:rsidR="004C4502" w:rsidRDefault="004C4502" w:rsidP="004C4502">
      <w:pPr>
        <w:pStyle w:val="NormalWeb"/>
        <w:jc w:val="both"/>
      </w:pPr>
      <w:r>
        <w:t>Trên đây là báo cáo kết quả thực hiện lồng ghép giáo dục kỹ năng sống cho học sinh của tổ ... năm học………….</w:t>
      </w:r>
    </w:p>
    <w:p w:rsidR="004C4502" w:rsidRDefault="004C4502" w:rsidP="004C4502">
      <w:pPr>
        <w:pStyle w:val="NormalWeb"/>
        <w:jc w:val="center"/>
      </w:pPr>
      <w:r>
        <w:rPr>
          <w:rStyle w:val="Strong"/>
        </w:rPr>
        <w:t>TỔ TRƯỞNG CHUYÊN MÔN</w:t>
      </w:r>
    </w:p>
    <w:p w:rsidR="001B236A" w:rsidRPr="004C4502" w:rsidRDefault="001B236A" w:rsidP="004C4502">
      <w:bookmarkStart w:id="0" w:name="_GoBack"/>
      <w:bookmarkEnd w:id="0"/>
    </w:p>
    <w:sectPr w:rsidR="001B236A" w:rsidRPr="004C4502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96"/>
    <w:rsid w:val="001B236A"/>
    <w:rsid w:val="003740F2"/>
    <w:rsid w:val="004C4502"/>
    <w:rsid w:val="00B54174"/>
    <w:rsid w:val="00C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15AF"/>
  <w15:chartTrackingRefBased/>
  <w15:docId w15:val="{8598F958-8703-46CD-9335-311C0B3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3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2022-06-24T02:59:00Z</dcterms:created>
  <dcterms:modified xsi:type="dcterms:W3CDTF">2022-06-24T02:59:00Z</dcterms:modified>
</cp:coreProperties>
</file>