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7B2" w:rsidRDefault="004F07B2" w:rsidP="004F07B2">
      <w:pPr>
        <w:spacing w:before="100" w:beforeAutospacing="1" w:after="100" w:afterAutospacing="1" w:line="240" w:lineRule="auto"/>
        <w:outlineLvl w:val="1"/>
        <w:rPr>
          <w:rFonts w:eastAsia="Times New Roman"/>
          <w:b/>
          <w:bCs/>
          <w:sz w:val="36"/>
          <w:szCs w:val="36"/>
          <w:lang w:val="vi-VN" w:eastAsia="ko-KR"/>
        </w:rPr>
      </w:pPr>
      <w:bookmarkStart w:id="0" w:name="_GoBack"/>
      <w:r>
        <w:rPr>
          <w:rFonts w:eastAsia="Times New Roman"/>
          <w:b/>
          <w:bCs/>
          <w:color w:val="E03E2D"/>
          <w:sz w:val="36"/>
          <w:szCs w:val="36"/>
          <w:lang w:val="vi-VN" w:eastAsia="ko-KR"/>
        </w:rPr>
        <w:t>Mẫu báo cáo tổng kết năm học của trường THPT mới nhất:</w:t>
      </w:r>
    </w:p>
    <w:tbl>
      <w:tblPr>
        <w:tblW w:w="0" w:type="auto"/>
        <w:tblCellSpacing w:w="15" w:type="dxa"/>
        <w:tblLook w:val="04A0" w:firstRow="1" w:lastRow="0" w:firstColumn="1" w:lastColumn="0" w:noHBand="0" w:noVBand="1"/>
      </w:tblPr>
      <w:tblGrid>
        <w:gridCol w:w="3551"/>
        <w:gridCol w:w="5809"/>
      </w:tblGrid>
      <w:tr w:rsidR="004F07B2" w:rsidTr="004F07B2">
        <w:trPr>
          <w:tblCellSpacing w:w="15" w:type="dxa"/>
        </w:trPr>
        <w:tc>
          <w:tcPr>
            <w:tcW w:w="3855" w:type="dxa"/>
            <w:tcMar>
              <w:top w:w="15" w:type="dxa"/>
              <w:left w:w="15" w:type="dxa"/>
              <w:bottom w:w="15" w:type="dxa"/>
              <w:right w:w="15" w:type="dxa"/>
            </w:tcMar>
            <w:vAlign w:val="center"/>
            <w:hideMark/>
          </w:tcPr>
          <w:bookmarkEnd w:id="0"/>
          <w:p w:rsidR="004F07B2" w:rsidRDefault="004F07B2">
            <w:pPr>
              <w:spacing w:before="100" w:beforeAutospacing="1" w:after="100" w:afterAutospacing="1" w:line="240" w:lineRule="auto"/>
              <w:jc w:val="left"/>
              <w:rPr>
                <w:rFonts w:eastAsia="Times New Roman"/>
                <w:sz w:val="24"/>
                <w:szCs w:val="24"/>
                <w:lang w:val="vi-VN" w:eastAsia="ko-KR"/>
              </w:rPr>
            </w:pPr>
            <w:r>
              <w:rPr>
                <w:rFonts w:eastAsia="Times New Roman"/>
                <w:sz w:val="24"/>
                <w:szCs w:val="24"/>
                <w:lang w:val="vi-VN" w:eastAsia="ko-KR"/>
              </w:rPr>
              <w:t>PHÒNG GD&amp;ĐT ....</w:t>
            </w:r>
          </w:p>
          <w:p w:rsidR="004F07B2" w:rsidRDefault="004F07B2">
            <w:pPr>
              <w:spacing w:before="100" w:beforeAutospacing="1" w:after="100" w:afterAutospacing="1" w:line="240" w:lineRule="auto"/>
              <w:jc w:val="left"/>
              <w:rPr>
                <w:rFonts w:eastAsia="Times New Roman"/>
                <w:sz w:val="24"/>
                <w:szCs w:val="24"/>
                <w:lang w:val="vi-VN" w:eastAsia="ko-KR"/>
              </w:rPr>
            </w:pPr>
            <w:r>
              <w:rPr>
                <w:rFonts w:eastAsia="Times New Roman"/>
                <w:sz w:val="24"/>
                <w:szCs w:val="24"/>
                <w:lang w:val="vi-VN" w:eastAsia="ko-KR"/>
              </w:rPr>
              <w:t>TRƯỜNG THPT ......</w:t>
            </w:r>
          </w:p>
        </w:tc>
        <w:tc>
          <w:tcPr>
            <w:tcW w:w="6330" w:type="dxa"/>
            <w:tcMar>
              <w:top w:w="15" w:type="dxa"/>
              <w:left w:w="15" w:type="dxa"/>
              <w:bottom w:w="15" w:type="dxa"/>
              <w:right w:w="15" w:type="dxa"/>
            </w:tcMar>
            <w:vAlign w:val="center"/>
            <w:hideMark/>
          </w:tcPr>
          <w:p w:rsidR="004F07B2" w:rsidRDefault="004F07B2">
            <w:pPr>
              <w:spacing w:before="100" w:beforeAutospacing="1" w:after="100" w:afterAutospacing="1" w:line="240" w:lineRule="auto"/>
              <w:jc w:val="left"/>
              <w:rPr>
                <w:rFonts w:eastAsia="Times New Roman"/>
                <w:sz w:val="24"/>
                <w:szCs w:val="24"/>
                <w:lang w:val="vi-VN" w:eastAsia="ko-KR"/>
              </w:rPr>
            </w:pPr>
            <w:r>
              <w:rPr>
                <w:rFonts w:eastAsia="Times New Roman"/>
                <w:sz w:val="24"/>
                <w:szCs w:val="24"/>
                <w:lang w:val="vi-VN" w:eastAsia="ko-KR"/>
              </w:rPr>
              <w:t>CỘNG HÒA XÃ HỘI CHỦ NGHĨA VIỆT NAM</w:t>
            </w:r>
          </w:p>
          <w:p w:rsidR="004F07B2" w:rsidRDefault="004F07B2">
            <w:pPr>
              <w:spacing w:before="100" w:beforeAutospacing="1" w:after="100" w:afterAutospacing="1" w:line="240" w:lineRule="auto"/>
              <w:jc w:val="left"/>
              <w:rPr>
                <w:rFonts w:eastAsia="Times New Roman"/>
                <w:sz w:val="24"/>
                <w:szCs w:val="24"/>
                <w:lang w:val="vi-VN" w:eastAsia="ko-KR"/>
              </w:rPr>
            </w:pPr>
            <w:r>
              <w:rPr>
                <w:rFonts w:eastAsia="Times New Roman"/>
                <w:sz w:val="24"/>
                <w:szCs w:val="24"/>
                <w:lang w:val="vi-VN" w:eastAsia="ko-KR"/>
              </w:rPr>
              <w:t>Độc lập - Tự do - Hạnh phúc</w:t>
            </w:r>
            <w:r>
              <w:rPr>
                <w:rFonts w:eastAsia="Times New Roman"/>
                <w:sz w:val="24"/>
                <w:szCs w:val="24"/>
                <w:lang w:val="vi-VN" w:eastAsia="ko-KR"/>
              </w:rPr>
              <w:br/>
              <w:t>--------------------</w:t>
            </w:r>
          </w:p>
        </w:tc>
      </w:tr>
      <w:tr w:rsidR="004F07B2" w:rsidTr="004F07B2">
        <w:trPr>
          <w:tblCellSpacing w:w="15" w:type="dxa"/>
        </w:trPr>
        <w:tc>
          <w:tcPr>
            <w:tcW w:w="3855" w:type="dxa"/>
            <w:tcMar>
              <w:top w:w="15" w:type="dxa"/>
              <w:left w:w="15" w:type="dxa"/>
              <w:bottom w:w="15" w:type="dxa"/>
              <w:right w:w="15" w:type="dxa"/>
            </w:tcMar>
            <w:vAlign w:val="center"/>
            <w:hideMark/>
          </w:tcPr>
          <w:p w:rsidR="004F07B2" w:rsidRDefault="004F07B2">
            <w:pPr>
              <w:spacing w:before="100" w:beforeAutospacing="1" w:after="100" w:afterAutospacing="1" w:line="240" w:lineRule="auto"/>
              <w:jc w:val="left"/>
              <w:rPr>
                <w:rFonts w:eastAsia="Times New Roman"/>
                <w:sz w:val="24"/>
                <w:szCs w:val="24"/>
                <w:lang w:val="vi-VN" w:eastAsia="ko-KR"/>
              </w:rPr>
            </w:pPr>
            <w:r>
              <w:rPr>
                <w:rFonts w:eastAsia="Times New Roman"/>
                <w:sz w:val="24"/>
                <w:szCs w:val="24"/>
                <w:lang w:val="vi-VN" w:eastAsia="ko-KR"/>
              </w:rPr>
              <w:t>Số: .....</w:t>
            </w:r>
          </w:p>
        </w:tc>
        <w:tc>
          <w:tcPr>
            <w:tcW w:w="6330" w:type="dxa"/>
            <w:tcMar>
              <w:top w:w="15" w:type="dxa"/>
              <w:left w:w="15" w:type="dxa"/>
              <w:bottom w:w="15" w:type="dxa"/>
              <w:right w:w="15" w:type="dxa"/>
            </w:tcMar>
            <w:vAlign w:val="center"/>
            <w:hideMark/>
          </w:tcPr>
          <w:p w:rsidR="004F07B2" w:rsidRDefault="004F07B2">
            <w:pPr>
              <w:spacing w:before="100" w:beforeAutospacing="1" w:after="100" w:afterAutospacing="1" w:line="240" w:lineRule="auto"/>
              <w:jc w:val="left"/>
              <w:rPr>
                <w:rFonts w:eastAsia="Times New Roman"/>
                <w:sz w:val="24"/>
                <w:szCs w:val="24"/>
                <w:lang w:val="vi-VN" w:eastAsia="ko-KR"/>
              </w:rPr>
            </w:pPr>
            <w:r>
              <w:rPr>
                <w:rFonts w:eastAsia="Times New Roman"/>
                <w:i/>
                <w:iCs/>
                <w:sz w:val="24"/>
                <w:szCs w:val="24"/>
                <w:lang w:val="vi-VN" w:eastAsia="ko-KR"/>
              </w:rPr>
              <w:t>......, ngày...tháng...năm...</w:t>
            </w:r>
          </w:p>
        </w:tc>
      </w:tr>
    </w:tbl>
    <w:p w:rsidR="004F07B2" w:rsidRDefault="004F07B2" w:rsidP="004F07B2">
      <w:pPr>
        <w:spacing w:before="100" w:beforeAutospacing="1" w:after="100" w:afterAutospacing="1" w:line="240" w:lineRule="auto"/>
        <w:jc w:val="center"/>
        <w:rPr>
          <w:rFonts w:eastAsia="Times New Roman"/>
          <w:sz w:val="24"/>
          <w:szCs w:val="24"/>
          <w:lang w:val="vi-VN" w:eastAsia="ko-KR"/>
        </w:rPr>
      </w:pPr>
      <w:r>
        <w:rPr>
          <w:rFonts w:eastAsia="Times New Roman"/>
          <w:b/>
          <w:bCs/>
          <w:sz w:val="24"/>
          <w:szCs w:val="24"/>
          <w:lang w:val="vi-VN" w:eastAsia="ko-KR"/>
        </w:rPr>
        <w:t>BÁO CÁO TỔNG KẾT NĂM HỌC .....</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Kính gửi: .....</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BÁO CÁO TỔNG KẾT NĂM HỌC</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Trường THPT [tên trường] Năm học: [năm học]</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I. TỔNG QUAN Năm học [năm học] là một năm học đầy thử thách và thành công tại Trường THPT [tên trường]. Công tác giảng dạy, rèn luyện, đổi mới phương pháp dạy học và quản lý giáo dục đã được đẩy mạnh, giúp nâng cao chất lượng giáo dục và đạt được những kết quả đáng mừng. Dưới đây là một số thông tin tổng kết năm học [năm học]:</w:t>
      </w:r>
    </w:p>
    <w:p w:rsidR="004F07B2" w:rsidRDefault="004F07B2" w:rsidP="004F07B2">
      <w:pPr>
        <w:numPr>
          <w:ilvl w:val="0"/>
          <w:numId w:val="1"/>
        </w:num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Tình hình học sinh:</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 Tổng số học sinh trong năm học [năm học]: [số lượng học sinh]</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 Số lượng học sinh đạt danh hiệu học sinh giỏi các cấp: [số lượng học sinh đạt danh hiệu học sinh giỏi]</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 Số lượng học sinh có kết quả học tập khá, giỏi: [số lượng học sinh đạt kết quả khá, giỏi]</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 Số lượng học sinh đạt tốt nghiệp THPT: [số lượng học sinh đạt tốt nghiệp THPT]</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 Số lượng học sinh tham gia các hoạt động ngoại khóa, tình nguyện: [số lượng học sinh tham gia hoạt động ngoại khóa, tình nguyện]</w:t>
      </w:r>
    </w:p>
    <w:p w:rsidR="004F07B2" w:rsidRDefault="004F07B2" w:rsidP="004F07B2">
      <w:pPr>
        <w:numPr>
          <w:ilvl w:val="0"/>
          <w:numId w:val="2"/>
        </w:num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Tình hình giảng viên:</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 Tổng số giảng viên trong năm học [năm học]: [số lượng giảng viên]</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 Số lượng giảng viên có bằng cấp chuyên môn, nghiệp vụ đúng ngành: [số lượng giảng viên đạt bằng cấp chuyên môn, nghiệp vụ đúng ngành]</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 Số lượng giảng viên tham gia các hoạt động nâng cao trình độ, chuyên môn: [số lượng giảng viên tham gia hoạt động nâng cao trình độ, chuyên môn]</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lastRenderedPageBreak/>
        <w:t>- Số lượng giảng viên được đào tạo, bồi dưỡng nghiệp vụ: [số lượng giảng viên được đào tạo, bồi dưỡng nghiệp vụ]</w:t>
      </w:r>
    </w:p>
    <w:p w:rsidR="004F07B2" w:rsidRDefault="004F07B2" w:rsidP="004F07B2">
      <w:pPr>
        <w:numPr>
          <w:ilvl w:val="0"/>
          <w:numId w:val="3"/>
        </w:num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Tình hình cơ sở vật chất:</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 Tình trạng đầu tư, bảo dưỡng, sửa chữa cơ sở vật chất trong năm học: [tình trạng đầu tư, bảo dưỡng, sửa chữa cơ sở vật chất]</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 Các hoạt động cải thiện, nâng cấp cơ sở vật chất trong năm học: [các hoạt động cải thiện, nâng cấp cơ sở vật chất]</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II. KẾT QUẢ ĐẠT ĐƯỢC</w:t>
      </w:r>
    </w:p>
    <w:p w:rsidR="004F07B2" w:rsidRDefault="004F07B2" w:rsidP="004F07B2">
      <w:pPr>
        <w:numPr>
          <w:ilvl w:val="0"/>
          <w:numId w:val="4"/>
        </w:num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Kết quả giáo dục và đào tạo:</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 Điểm trung bình chung của học sinh trong năm học: [điểm trung bình chung của học sinh]</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 Tỷ lệ học sinh đạt điểm trung bình từ 8.0 trở lên: [tỷ lệ học sinh đạt điểm trung bình từ 8.0 trở lên]</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 Tỷ lệ học sinh đạt điểm 9.0 trở lên: [tỷ lệ học sinh đạt điểm 9.0 trở lên]</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 Số lượng học sinh đạt chứng chỉ ngoại ngữ: [số lượng học sinh đạt chứng chỉ ngoại ngữ]</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 Số lượng học sinh đạt giải trong các kỳ thi, cuộc thi: [số lượng học sinh đạt giải trong các kỳ thi, cuộc thi]</w:t>
      </w:r>
    </w:p>
    <w:p w:rsidR="004F07B2" w:rsidRDefault="004F07B2" w:rsidP="004F07B2">
      <w:pPr>
        <w:numPr>
          <w:ilvl w:val="0"/>
          <w:numId w:val="5"/>
        </w:num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Kết quả công tác đổi mới phương pháp dạy học và quản lý giáo dục:</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 Các hoạt động đổi mới phương pháp dạy học đã được triển khai: [các hoạt động đổi mới phương pháp dạy học đã được triển khai]</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 Kết quả đạt được từ công tác đổi mới phương pháp dạy học: [kết quả đạt được từ công tác đổi mới phương pháp dạy học]</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 Công tác quản lý giáo dục đã được đẩy mạnh: [công tác quản lý giáo dục đã được đẩy mạnh]</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 Kết quả đạt được từ công tác quản lý giáo dục: [kết quả đạt được từ công tác quản lý giáo dục]</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III. ĐIỂM MẠNH, HẠN CHẾ VÀ HƯỚNG PHÁT TRIỂN</w:t>
      </w:r>
    </w:p>
    <w:p w:rsidR="004F07B2" w:rsidRDefault="004F07B2" w:rsidP="004F07B2">
      <w:pPr>
        <w:numPr>
          <w:ilvl w:val="0"/>
          <w:numId w:val="6"/>
        </w:num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Điểm mạnh:</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 Có đội ngũ giảng viên chuyên nghiệp, có trình độ, năng lực chuyên môn tốt.</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 Học sinh có kết quả học tập khá, giỏi, đạt nhiều giải thưởng trong các kỳ thi, cuộc thi.</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lastRenderedPageBreak/>
        <w:t>- Cơ sở vật chất đáp ứng tốt nhu cầu giảng dạy, học tập.</w:t>
      </w:r>
    </w:p>
    <w:p w:rsidR="004F07B2" w:rsidRDefault="004F07B2" w:rsidP="004F07B2">
      <w:pPr>
        <w:numPr>
          <w:ilvl w:val="0"/>
          <w:numId w:val="7"/>
        </w:num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Hạn chế:</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 Còn tồn tại một số giảng viên chưa đạt trình độ, năng lực chuyên môn cao.</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 Cơ sở vật chất cần được nâng cấp, cải thiện để đáp ứng tốt hơn nhu cầu giảng dạy, học tập của học sinh.</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 Thực hiện công tác đổi mới phương pháp dạy học và quản lý giáo dục còn chưa đồng đều và cần được tăng cường.</w:t>
      </w:r>
    </w:p>
    <w:p w:rsidR="004F07B2" w:rsidRDefault="004F07B2" w:rsidP="004F07B2">
      <w:pPr>
        <w:numPr>
          <w:ilvl w:val="0"/>
          <w:numId w:val="8"/>
        </w:num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Hướng phát triển:</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 Tiếp tục đầu tư, nâng cấp cơ sở vật chất, đồng bộ hóa trang thiết bị giảng dạy, học tập để đáp ứng tốt nhu cầu đổi mới phương pháp dạy học.</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 Đẩy mạnh công tác đổi mới phương pháp dạy học và quản lý giáo dục, đào tạo, nâng cao trình độ, năng lực chuyên môn của giảng viên.</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 Đa dạng hóa các hoạt động giáo dục ngoài giờ học, tạo điều kiện cho học sinh tham gia các hoạt động ngoại khóa, rèn luyện kỹ năng sống, phát triển tư duy sáng tạo.</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 Xây dựng môi trường giáo dục lành mạnh, tôn trọng và thúc đẩy giá trị đạo đức, văn hóa, đồng thời đẩy mạnh công tác tư vấn, giáo dục chăm sóc sức khỏe, tâm lý cho học sinh.</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 Tăng cường liên kết giữa trường với phụ huynh, cộng đồng địa phương, doanh nghiệp, các tổ chức xã hội để hỗ trợ đào tạo, giáo dục học sinh.</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IV. KẾT LUẬN</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 Năm học [năm học] là một năm học đạt được nhiều kết quả tích cực trong công tác giáo dục và đào tạo của trường THPT [tên trường]. Công tác nâng cao chất lượng giáo dục, đổi mới phương pháp dạy học, quản lý giáo dục đã được đẩy mạnh. Tuy nhiên, còn tồn tại một số hạn chế cần được khắc phục để đạt được kết quả tốt hơn trong các năm học tiếp theo. Trường cần tiếp tục đầu tư, nâng cấp cơ sở vật chất, đào tạo, nâng cao trình độ, năng lực chuyên môn của giảng viên, đổi mới phương pháp dạy học, đồng thời tăng cường hoạt động giáo dục ngoài giờ học để rèn luyện kỹ năng sống, phát triển tư duy sáng tạo cho học sinh.</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 Ngoài ra, trường cần xây dựng môi trường giáo dục lành mạnh, tôn trọng giá trị đạo đức, văn hóa, đồng thời đẩy mạnh công tác tư vấn, giáo dục chăm sóc sức khỏe, tâm lý cho học sinh. Cần tăng cường liên kết giữa trường với phụ huynh, cộng đồng địa phương, doanh nghiệp, các tổ chức xã hội để hỗ trợ đào tạo, giáo dục học sinh.</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 xml:space="preserve">- Tổng kết năm học [năm học], trường THPT [tên trường] đã đạt được nhiều kết quả tích cực và đã đáp ứng tốt nhiệm vụ giáo dục và đào tạo học sinh. Tuy nhiên, còn cần nâng cao chất lượng </w:t>
      </w:r>
      <w:r>
        <w:rPr>
          <w:rFonts w:eastAsia="Times New Roman"/>
          <w:sz w:val="24"/>
          <w:szCs w:val="24"/>
          <w:lang w:val="vi-VN" w:eastAsia="ko-KR"/>
        </w:rPr>
        <w:lastRenderedPageBreak/>
        <w:t>giáo dục, đổi mới phương pháp dạy học, quản lý giáo dục và tạo điều kiện tốt nhất cho học sinh phát triển toàn diện. Trường cần tiếp tục nỗ lực, đầu tư, đổi mới, xây dựng môi trường giáo dục chất lượng, tạo điều kiện thuận lợi cho học sinh học tập, rèn luyện và phát triển toàn diện, đáp ứng tốt nhu cầu giáo dục của xã hội và đạt được kết quả cao hơn trong các năm học tiếp theo.</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Nếu cần thêm thông tin chi tiết, vui lòng liên hệ với Ban Giám hiệu trường THPT [tên trường].</w:t>
      </w:r>
    </w:p>
    <w:p w:rsidR="004F07B2" w:rsidRDefault="004F07B2" w:rsidP="004F07B2">
      <w:pPr>
        <w:spacing w:before="100" w:beforeAutospacing="1" w:after="100" w:afterAutospacing="1" w:line="240" w:lineRule="auto"/>
        <w:rPr>
          <w:rFonts w:eastAsia="Times New Roman"/>
          <w:sz w:val="24"/>
          <w:szCs w:val="24"/>
          <w:lang w:val="vi-VN" w:eastAsia="ko-KR"/>
        </w:rPr>
      </w:pPr>
      <w:r>
        <w:rPr>
          <w:rFonts w:eastAsia="Times New Roman"/>
          <w:sz w:val="24"/>
          <w:szCs w:val="24"/>
          <w:lang w:val="vi-VN" w:eastAsia="ko-KR"/>
        </w:rPr>
        <w:t>Trân trọng.</w:t>
      </w:r>
    </w:p>
    <w:p w:rsidR="004F07B2" w:rsidRDefault="004F07B2" w:rsidP="004F07B2">
      <w:pPr>
        <w:spacing w:before="100" w:beforeAutospacing="1" w:after="100" w:afterAutospacing="1" w:line="240" w:lineRule="auto"/>
        <w:jc w:val="right"/>
        <w:rPr>
          <w:rFonts w:eastAsia="Times New Roman"/>
          <w:sz w:val="24"/>
          <w:szCs w:val="24"/>
          <w:lang w:val="vi-VN" w:eastAsia="ko-KR"/>
        </w:rPr>
      </w:pPr>
      <w:r>
        <w:rPr>
          <w:rFonts w:eastAsia="Times New Roman"/>
          <w:sz w:val="24"/>
          <w:szCs w:val="24"/>
          <w:lang w:val="vi-VN" w:eastAsia="ko-KR"/>
        </w:rPr>
        <w:t>[Địa điểm], ngày [ngày] tháng [tháng] năm [năm]</w:t>
      </w:r>
    </w:p>
    <w:p w:rsidR="004F07B2" w:rsidRDefault="004F07B2" w:rsidP="004F07B2">
      <w:pPr>
        <w:spacing w:before="100" w:beforeAutospacing="1" w:after="100" w:afterAutospacing="1" w:line="240" w:lineRule="auto"/>
        <w:jc w:val="center"/>
        <w:rPr>
          <w:rFonts w:eastAsia="Times New Roman"/>
          <w:sz w:val="24"/>
          <w:szCs w:val="24"/>
          <w:lang w:val="vi-VN" w:eastAsia="ko-KR"/>
        </w:rPr>
      </w:pPr>
      <w:r>
        <w:rPr>
          <w:rFonts w:eastAsia="Times New Roman"/>
          <w:sz w:val="24"/>
          <w:szCs w:val="24"/>
          <w:lang w:val="vi-VN" w:eastAsia="ko-KR"/>
        </w:rPr>
        <w:t>[Chữ ký của người lập báo cáo]</w:t>
      </w:r>
    </w:p>
    <w:p w:rsidR="004F07B2" w:rsidRDefault="004F07B2" w:rsidP="004F07B2">
      <w:pPr>
        <w:spacing w:before="100" w:beforeAutospacing="1" w:after="100" w:afterAutospacing="1" w:line="240" w:lineRule="auto"/>
        <w:jc w:val="center"/>
        <w:rPr>
          <w:rFonts w:eastAsia="Times New Roman"/>
          <w:sz w:val="24"/>
          <w:szCs w:val="24"/>
          <w:lang w:val="vi-VN" w:eastAsia="ko-KR"/>
        </w:rPr>
      </w:pPr>
      <w:r>
        <w:rPr>
          <w:rFonts w:eastAsia="Times New Roman"/>
          <w:sz w:val="24"/>
          <w:szCs w:val="24"/>
          <w:lang w:val="vi-VN" w:eastAsia="ko-KR"/>
        </w:rPr>
        <w:t>[Tên người lập báo cáo]</w:t>
      </w:r>
    </w:p>
    <w:p w:rsidR="004F07B2" w:rsidRDefault="004F07B2" w:rsidP="004F07B2">
      <w:pPr>
        <w:spacing w:before="100" w:beforeAutospacing="1" w:after="100" w:afterAutospacing="1" w:line="240" w:lineRule="auto"/>
        <w:jc w:val="center"/>
        <w:rPr>
          <w:rFonts w:eastAsia="Times New Roman"/>
          <w:sz w:val="24"/>
          <w:szCs w:val="24"/>
          <w:lang w:val="vi-VN" w:eastAsia="ko-KR"/>
        </w:rPr>
      </w:pPr>
      <w:r>
        <w:rPr>
          <w:rFonts w:eastAsia="Times New Roman"/>
          <w:sz w:val="24"/>
          <w:szCs w:val="24"/>
          <w:lang w:val="vi-VN" w:eastAsia="ko-KR"/>
        </w:rPr>
        <w:t>[Chức vụ người lập báo cáo]</w:t>
      </w:r>
    </w:p>
    <w:p w:rsidR="004F07B2" w:rsidRDefault="004F07B2" w:rsidP="004F07B2">
      <w:pPr>
        <w:rPr>
          <w:lang w:val="vi-VN"/>
        </w:rPr>
      </w:pPr>
    </w:p>
    <w:p w:rsidR="00EC5F52" w:rsidRDefault="00EC5F52"/>
    <w:sectPr w:rsidR="00EC5F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0180C"/>
    <w:multiLevelType w:val="multilevel"/>
    <w:tmpl w:val="601A33B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EFB0823"/>
    <w:multiLevelType w:val="multilevel"/>
    <w:tmpl w:val="ADCE37B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23B3C36"/>
    <w:multiLevelType w:val="multilevel"/>
    <w:tmpl w:val="547468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2395350"/>
    <w:multiLevelType w:val="multilevel"/>
    <w:tmpl w:val="C666D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9116647"/>
    <w:multiLevelType w:val="multilevel"/>
    <w:tmpl w:val="1D52566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5B66483"/>
    <w:multiLevelType w:val="multilevel"/>
    <w:tmpl w:val="61FC63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16C2E0A"/>
    <w:multiLevelType w:val="multilevel"/>
    <w:tmpl w:val="CEFC1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02D4BAB"/>
    <w:multiLevelType w:val="multilevel"/>
    <w:tmpl w:val="3AE4C0D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7B2"/>
    <w:rsid w:val="004F07B2"/>
    <w:rsid w:val="00EC5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E5D13-B21B-445F-9621-DE530F613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7B2"/>
    <w:pPr>
      <w:spacing w:after="200" w:line="276"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36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903</Words>
  <Characters>5153</Characters>
  <Application>Microsoft Office Word</Application>
  <DocSecurity>0</DocSecurity>
  <Lines>42</Lines>
  <Paragraphs>12</Paragraphs>
  <ScaleCrop>false</ScaleCrop>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2023-05-17T04:26:00Z</dcterms:created>
  <dcterms:modified xsi:type="dcterms:W3CDTF">2023-05-17T04:27:00Z</dcterms:modified>
</cp:coreProperties>
</file>