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3" w:type="dxa"/>
        <w:tblCellMar>
          <w:top w:w="15" w:type="dxa"/>
          <w:left w:w="15" w:type="dxa"/>
          <w:bottom w:w="15" w:type="dxa"/>
          <w:right w:w="15" w:type="dxa"/>
        </w:tblCellMar>
        <w:tblLook w:val="04A0" w:firstRow="1" w:lastRow="0" w:firstColumn="1" w:lastColumn="0" w:noHBand="0" w:noVBand="1"/>
      </w:tblPr>
      <w:tblGrid>
        <w:gridCol w:w="3077"/>
        <w:gridCol w:w="6276"/>
      </w:tblGrid>
      <w:tr w:rsidR="00ED03F5" w:rsidRPr="00ED03F5" w:rsidTr="00ED03F5">
        <w:tc>
          <w:tcPr>
            <w:tcW w:w="3077" w:type="dxa"/>
            <w:shd w:val="clear" w:color="auto" w:fill="FFFFFF"/>
            <w:tcMar>
              <w:top w:w="165" w:type="dxa"/>
              <w:left w:w="165" w:type="dxa"/>
              <w:bottom w:w="0" w:type="dxa"/>
              <w:right w:w="165" w:type="dxa"/>
            </w:tcMar>
            <w:hideMark/>
          </w:tcPr>
          <w:p w:rsidR="00ED03F5" w:rsidRPr="00034299" w:rsidRDefault="00ED03F5" w:rsidP="00034299">
            <w:pPr>
              <w:jc w:val="both"/>
              <w:rPr>
                <w:b/>
                <w:lang w:val="vi-VN"/>
              </w:rPr>
            </w:pPr>
            <w:bookmarkStart w:id="0" w:name="_GoBack"/>
            <w:r w:rsidRPr="00034299">
              <w:rPr>
                <w:b/>
                <w:lang w:val="vi-VN"/>
              </w:rPr>
              <w:t>TÊN CƠ QUAN LẬP</w:t>
            </w:r>
          </w:p>
          <w:p w:rsidR="00ED03F5" w:rsidRPr="00034299" w:rsidRDefault="00ED03F5" w:rsidP="00034299">
            <w:pPr>
              <w:jc w:val="both"/>
              <w:rPr>
                <w:b/>
                <w:lang w:val="vi-VN"/>
              </w:rPr>
            </w:pPr>
            <w:r w:rsidRPr="00034299">
              <w:rPr>
                <w:b/>
              </w:rPr>
              <w:t>Số:…/</w:t>
            </w:r>
            <w:r w:rsidRPr="00034299">
              <w:rPr>
                <w:b/>
                <w:lang w:val="vi-VN"/>
              </w:rPr>
              <w:t>....</w:t>
            </w:r>
          </w:p>
          <w:p w:rsidR="00ED03F5" w:rsidRPr="00ED03F5" w:rsidRDefault="00ED03F5" w:rsidP="00034299">
            <w:pPr>
              <w:jc w:val="both"/>
            </w:pPr>
            <w:r w:rsidRPr="00ED03F5">
              <w:t> </w:t>
            </w:r>
          </w:p>
          <w:p w:rsidR="00ED03F5" w:rsidRPr="00ED03F5" w:rsidRDefault="00ED03F5" w:rsidP="00034299">
            <w:pPr>
              <w:jc w:val="both"/>
            </w:pPr>
            <w:r w:rsidRPr="00ED03F5">
              <w:t> </w:t>
            </w:r>
          </w:p>
        </w:tc>
        <w:tc>
          <w:tcPr>
            <w:tcW w:w="6276" w:type="dxa"/>
            <w:shd w:val="clear" w:color="auto" w:fill="FFFFFF"/>
            <w:tcMar>
              <w:top w:w="165" w:type="dxa"/>
              <w:left w:w="165" w:type="dxa"/>
              <w:bottom w:w="0" w:type="dxa"/>
              <w:right w:w="165" w:type="dxa"/>
            </w:tcMar>
            <w:hideMark/>
          </w:tcPr>
          <w:p w:rsidR="00ED03F5" w:rsidRPr="00ED03F5" w:rsidRDefault="00ED03F5" w:rsidP="00034299">
            <w:pPr>
              <w:jc w:val="both"/>
            </w:pPr>
            <w:r w:rsidRPr="00ED03F5">
              <w:rPr>
                <w:b/>
                <w:bCs/>
              </w:rPr>
              <w:t>CỘNG HÒA XÃ HỘI CHỦ NGHĨA VIỆT NAM</w:t>
            </w:r>
          </w:p>
          <w:p w:rsidR="00ED03F5" w:rsidRPr="00ED03F5" w:rsidRDefault="00ED03F5" w:rsidP="00034299">
            <w:pPr>
              <w:jc w:val="both"/>
            </w:pPr>
            <w:r w:rsidRPr="00ED03F5">
              <w:rPr>
                <w:b/>
                <w:bCs/>
              </w:rPr>
              <w:t>Độc lập – Tự do – Hạnh phúc</w:t>
            </w:r>
          </w:p>
          <w:p w:rsidR="00ED03F5" w:rsidRPr="00ED03F5" w:rsidRDefault="00ED03F5" w:rsidP="00034299">
            <w:pPr>
              <w:jc w:val="both"/>
            </w:pPr>
            <w:r w:rsidRPr="00ED03F5">
              <w:t> </w:t>
            </w:r>
          </w:p>
          <w:p w:rsidR="00ED03F5" w:rsidRPr="00ED03F5" w:rsidRDefault="00ED03F5" w:rsidP="00034299">
            <w:pPr>
              <w:jc w:val="right"/>
            </w:pPr>
            <w:r w:rsidRPr="00ED03F5">
              <w:t xml:space="preserve">….., </w:t>
            </w:r>
            <w:r w:rsidRPr="00ED03F5">
              <w:rPr>
                <w:i/>
                <w:iCs/>
              </w:rPr>
              <w:t>ngày…tháng…năm…</w:t>
            </w:r>
          </w:p>
        </w:tc>
      </w:tr>
    </w:tbl>
    <w:p w:rsidR="00ED03F5" w:rsidRDefault="00ED03F5" w:rsidP="00034299">
      <w:pPr>
        <w:jc w:val="both"/>
      </w:pPr>
    </w:p>
    <w:p w:rsidR="00ED03F5" w:rsidRPr="00034299" w:rsidRDefault="00ED03F5" w:rsidP="00034299">
      <w:pPr>
        <w:jc w:val="center"/>
        <w:rPr>
          <w:b/>
        </w:rPr>
      </w:pPr>
      <w:r w:rsidRPr="00034299">
        <w:rPr>
          <w:b/>
        </w:rPr>
        <w:t>NHIỆM VỤ THIẾT KẾ</w:t>
      </w:r>
    </w:p>
    <w:p w:rsidR="00ED03F5" w:rsidRPr="00034299" w:rsidRDefault="00ED03F5" w:rsidP="00034299">
      <w:pPr>
        <w:jc w:val="center"/>
        <w:rPr>
          <w:b/>
          <w:lang w:val="vi-VN"/>
        </w:rPr>
      </w:pPr>
      <w:r w:rsidRPr="00034299">
        <w:rPr>
          <w:b/>
          <w:lang w:val="vi-VN"/>
        </w:rPr>
        <w:t>Công trình:................</w:t>
      </w:r>
    </w:p>
    <w:p w:rsidR="00ED03F5" w:rsidRPr="00ED03F5" w:rsidRDefault="00ED03F5" w:rsidP="00034299">
      <w:pPr>
        <w:jc w:val="both"/>
        <w:rPr>
          <w:b/>
        </w:rPr>
      </w:pPr>
      <w:r w:rsidRPr="00ED03F5">
        <w:rPr>
          <w:b/>
        </w:rPr>
        <w:t>I. Mục tiêu, ý nghĩa xây dựng công trình:</w:t>
      </w:r>
    </w:p>
    <w:p w:rsidR="00ED03F5" w:rsidRDefault="00034299" w:rsidP="00034299">
      <w:pPr>
        <w:jc w:val="both"/>
      </w:pPr>
      <w:r>
        <w:t>(</w:t>
      </w:r>
      <w:r>
        <w:rPr>
          <w:lang w:val="vi-VN"/>
        </w:rPr>
        <w:t xml:space="preserve"> Phần này cần </w:t>
      </w:r>
      <w:r w:rsidR="00ED03F5">
        <w:t>giới thiệu khái quát về thực trạng và nhu cầu của công trình)</w:t>
      </w:r>
    </w:p>
    <w:p w:rsidR="00ED03F5" w:rsidRPr="00ED03F5" w:rsidRDefault="00ED03F5" w:rsidP="00034299">
      <w:pPr>
        <w:jc w:val="both"/>
        <w:rPr>
          <w:b/>
        </w:rPr>
      </w:pPr>
      <w:r w:rsidRPr="00ED03F5">
        <w:rPr>
          <w:b/>
        </w:rPr>
        <w:t>II. Các căn cứ pháp lý để lập nhiệm vụ thiết kế:</w:t>
      </w:r>
    </w:p>
    <w:p w:rsidR="00ED03F5" w:rsidRDefault="00ED03F5" w:rsidP="00034299">
      <w:pPr>
        <w:jc w:val="both"/>
        <w:rPr>
          <w:bCs/>
          <w:lang w:val="vi-VN"/>
        </w:rPr>
      </w:pPr>
      <w:r>
        <w:rPr>
          <w:lang w:val="vi-VN"/>
        </w:rPr>
        <w:t xml:space="preserve">- </w:t>
      </w:r>
      <w:r w:rsidRPr="00ED03F5">
        <w:rPr>
          <w:lang w:val="vi-VN"/>
        </w:rPr>
        <w:t xml:space="preserve">Luật số 62/2020/QH14 </w:t>
      </w:r>
      <w:r w:rsidRPr="00ED03F5">
        <w:rPr>
          <w:bCs/>
          <w:lang w:val="vi-VN"/>
        </w:rPr>
        <w:t>sửa đ</w:t>
      </w:r>
      <w:r w:rsidRPr="00ED03F5">
        <w:rPr>
          <w:bCs/>
        </w:rPr>
        <w:t>ổ</w:t>
      </w:r>
      <w:r w:rsidRPr="00ED03F5">
        <w:rPr>
          <w:bCs/>
          <w:lang w:val="vi-VN"/>
        </w:rPr>
        <w:t>i, bổ sung một s</w:t>
      </w:r>
      <w:r w:rsidRPr="00ED03F5">
        <w:rPr>
          <w:bCs/>
        </w:rPr>
        <w:t>ố</w:t>
      </w:r>
      <w:r w:rsidRPr="00ED03F5">
        <w:rPr>
          <w:bCs/>
          <w:lang w:val="vi-VN"/>
        </w:rPr>
        <w:t> đi</w:t>
      </w:r>
      <w:r w:rsidRPr="00ED03F5">
        <w:rPr>
          <w:bCs/>
        </w:rPr>
        <w:t>ề</w:t>
      </w:r>
      <w:r w:rsidRPr="00ED03F5">
        <w:rPr>
          <w:bCs/>
          <w:lang w:val="vi-VN"/>
        </w:rPr>
        <w:t>u của luật xây d</w:t>
      </w:r>
      <w:r w:rsidRPr="00ED03F5">
        <w:rPr>
          <w:bCs/>
        </w:rPr>
        <w:t>ự</w:t>
      </w:r>
      <w:r w:rsidRPr="00ED03F5">
        <w:rPr>
          <w:bCs/>
          <w:lang w:val="vi-VN"/>
        </w:rPr>
        <w:t>ng 2015;</w:t>
      </w:r>
    </w:p>
    <w:p w:rsidR="00CA0B42" w:rsidRDefault="00CA0B42" w:rsidP="00034299">
      <w:pPr>
        <w:jc w:val="both"/>
        <w:rPr>
          <w:bCs/>
          <w:lang w:val="vi-VN"/>
        </w:rPr>
      </w:pPr>
      <w:r>
        <w:rPr>
          <w:bCs/>
          <w:lang w:val="vi-VN"/>
        </w:rPr>
        <w:t xml:space="preserve">- </w:t>
      </w:r>
      <w:r w:rsidRPr="00CA0B42">
        <w:rPr>
          <w:bCs/>
          <w:lang w:val="vi-VN"/>
        </w:rPr>
        <w:t>Căn cứ Luật Đầu tư ngày 17 tháng 6 năm 2020;</w:t>
      </w:r>
    </w:p>
    <w:p w:rsidR="00CA0B42" w:rsidRPr="00CA0B42" w:rsidRDefault="00CA0B42" w:rsidP="00034299">
      <w:pPr>
        <w:jc w:val="both"/>
        <w:rPr>
          <w:lang w:val="vi-VN"/>
        </w:rPr>
      </w:pPr>
      <w:r>
        <w:rPr>
          <w:bCs/>
          <w:lang w:val="vi-VN"/>
        </w:rPr>
        <w:t xml:space="preserve">- Nghị định </w:t>
      </w:r>
      <w:r w:rsidRPr="00CA0B42">
        <w:rPr>
          <w:bCs/>
        </w:rPr>
        <w:t>15/2021/NĐ-CP</w:t>
      </w:r>
      <w:r>
        <w:rPr>
          <w:bCs/>
          <w:lang w:val="vi-VN"/>
        </w:rPr>
        <w:t xml:space="preserve"> quy định chi tiết một số nội dung về quản lý dự án đầu tư xây dựng;</w:t>
      </w:r>
    </w:p>
    <w:p w:rsidR="00CA0B42" w:rsidRDefault="00ED03F5" w:rsidP="00034299">
      <w:pPr>
        <w:jc w:val="both"/>
        <w:rPr>
          <w:lang w:val="vi-VN"/>
        </w:rPr>
      </w:pPr>
      <w:r w:rsidRPr="00ED03F5">
        <w:rPr>
          <w:lang w:val="vi-VN"/>
        </w:rPr>
        <w:t xml:space="preserve">- </w:t>
      </w:r>
      <w:r w:rsidR="00CA0B42" w:rsidRPr="00CA0B42">
        <w:rPr>
          <w:lang w:val="vi-VN"/>
        </w:rPr>
        <w:t>Nghị định số 100/2018/NĐ-CP ngày 16 tháng 7 năm 2018 của Chính phủ về sửa đổi, bổ sung, bãi bỏ một số quy định về điều kiện đầu tư kinh doanh thuộc các lĩnh vực quản lý nhà nước của Bộ Xây dựng;</w:t>
      </w:r>
    </w:p>
    <w:p w:rsidR="00ED03F5" w:rsidRPr="00ED03F5" w:rsidRDefault="00CA0B42" w:rsidP="00034299">
      <w:pPr>
        <w:jc w:val="both"/>
        <w:rPr>
          <w:lang w:val="vi-VN"/>
        </w:rPr>
      </w:pPr>
      <w:r>
        <w:rPr>
          <w:lang w:val="vi-VN"/>
        </w:rPr>
        <w:t xml:space="preserve">- </w:t>
      </w:r>
      <w:r w:rsidR="00ED03F5" w:rsidRPr="00ED03F5">
        <w:rPr>
          <w:lang w:val="vi-VN"/>
        </w:rPr>
        <w:t>Nghị định số 42/2017/NĐ-CP ngày 05 tháng 4 năm 2017 của Chính phủ về sửa đổi, bổ sung một số điều Nghị định số 59/2015/NĐ-CP ngày 18 tháng 6 năm 2015 của Chính phủ về quản lý dự án đầu tư xây ;</w:t>
      </w:r>
    </w:p>
    <w:p w:rsidR="00ED03F5" w:rsidRDefault="00ED03F5" w:rsidP="00034299">
      <w:pPr>
        <w:jc w:val="both"/>
        <w:rPr>
          <w:lang w:val="vi-VN"/>
        </w:rPr>
      </w:pPr>
      <w:r w:rsidRPr="00ED03F5">
        <w:rPr>
          <w:lang w:val="vi-VN"/>
        </w:rPr>
        <w:t xml:space="preserve">- </w:t>
      </w:r>
      <w:r w:rsidR="00CA0B42">
        <w:rPr>
          <w:lang w:val="vi-VN"/>
        </w:rPr>
        <w:t>Quyết định số... /Q Đ-UB về việc ban hành quy định về quản lý phân cấp quản lý, đầu tư, xây dựng trên địa bàn tỉnh;</w:t>
      </w:r>
    </w:p>
    <w:p w:rsidR="00CA0B42" w:rsidRDefault="00CA0B42" w:rsidP="00034299">
      <w:pPr>
        <w:jc w:val="both"/>
        <w:rPr>
          <w:lang w:val="vi-VN"/>
        </w:rPr>
      </w:pPr>
      <w:r>
        <w:rPr>
          <w:lang w:val="vi-VN"/>
        </w:rPr>
        <w:t>- Các văn bản về chủ trương hoặc quyết định đầu tư;</w:t>
      </w:r>
    </w:p>
    <w:p w:rsidR="00CA0B42" w:rsidRDefault="00034299" w:rsidP="00034299">
      <w:pPr>
        <w:jc w:val="both"/>
      </w:pPr>
      <w:r>
        <w:rPr>
          <w:lang w:val="vi-VN"/>
        </w:rPr>
        <w:t xml:space="preserve">- </w:t>
      </w:r>
      <w:r w:rsidR="00CA0B42">
        <w:rPr>
          <w:lang w:val="vi-VN"/>
        </w:rPr>
        <w:t>.....................</w:t>
      </w:r>
    </w:p>
    <w:p w:rsidR="00ED03F5" w:rsidRPr="00C940B5" w:rsidRDefault="00ED03F5" w:rsidP="00034299">
      <w:pPr>
        <w:jc w:val="both"/>
        <w:rPr>
          <w:b/>
        </w:rPr>
      </w:pPr>
      <w:r w:rsidRPr="00C940B5">
        <w:rPr>
          <w:b/>
        </w:rPr>
        <w:t>III. Các yêu cầu về quy hoạch và kiến trúc.</w:t>
      </w:r>
    </w:p>
    <w:p w:rsidR="00ED03F5" w:rsidRDefault="00ED03F5" w:rsidP="00034299">
      <w:pPr>
        <w:jc w:val="both"/>
      </w:pPr>
      <w:r>
        <w:t>1. Vị trí và đặc điểm khu đất xây dựng:</w:t>
      </w:r>
    </w:p>
    <w:p w:rsidR="00ED03F5" w:rsidRDefault="00ED03F5" w:rsidP="00034299">
      <w:pPr>
        <w:jc w:val="both"/>
      </w:pPr>
      <w:r>
        <w:t>- Vị trí: .....</w:t>
      </w:r>
    </w:p>
    <w:p w:rsidR="00ED03F5" w:rsidRDefault="00ED03F5" w:rsidP="00034299">
      <w:pPr>
        <w:jc w:val="both"/>
      </w:pPr>
      <w:r>
        <w:t>- Phạm vi ranh giới: + Phía bắc giáp + Phía nam giáp.... + Phía đông giáp.... + Phía tây giáp .</w:t>
      </w:r>
    </w:p>
    <w:p w:rsidR="00ED03F5" w:rsidRDefault="00ED03F5" w:rsidP="00034299">
      <w:pPr>
        <w:jc w:val="both"/>
      </w:pPr>
      <w:r>
        <w:t>- Đặc điểm khu đất:</w:t>
      </w:r>
    </w:p>
    <w:p w:rsidR="00ED03F5" w:rsidRDefault="00ED03F5" w:rsidP="00034299">
      <w:pPr>
        <w:jc w:val="both"/>
      </w:pPr>
      <w:r>
        <w:lastRenderedPageBreak/>
        <w:t>+ Nằm trong quy hoạch đã phê duyệt, ổn định và hợp pháp.(Kèm sơ đồ đất) hoặc đã có thoả thuận vị trí xây dựng với cơ quan quản lý chuyên ngành.</w:t>
      </w:r>
    </w:p>
    <w:p w:rsidR="00ED03F5" w:rsidRDefault="00ED03F5" w:rsidP="00034299">
      <w:pPr>
        <w:jc w:val="both"/>
      </w:pPr>
      <w:r>
        <w:t>+ Các hệ thống đã có hạ tầng kỹ thuật (cấp điện, cấp nước...?).</w:t>
      </w:r>
    </w:p>
    <w:p w:rsidR="00ED03F5" w:rsidRDefault="00ED03F5" w:rsidP="00034299">
      <w:pPr>
        <w:jc w:val="both"/>
      </w:pPr>
      <w:r>
        <w:t>2. Các yêu cầu về quy hoạch, cảnh quan và kiến trúc đối với khu vực xây dựng công trình.</w:t>
      </w:r>
    </w:p>
    <w:p w:rsidR="00ED03F5" w:rsidRDefault="00ED03F5" w:rsidP="00034299">
      <w:pPr>
        <w:jc w:val="both"/>
      </w:pPr>
      <w:r>
        <w:t xml:space="preserve">2.1.Yêu cầu về quy hoạch: Bố trí tổng thể một cụm công trình bao gồm các </w:t>
      </w:r>
      <w:r w:rsidR="00034299" w:rsidRPr="00034299">
        <w:t>hạng mục</w:t>
      </w:r>
      <w:r>
        <w:t>........... đảm bảo các tiêu chí:</w:t>
      </w:r>
    </w:p>
    <w:p w:rsidR="00ED03F5" w:rsidRDefault="00ED03F5" w:rsidP="00034299">
      <w:pPr>
        <w:jc w:val="both"/>
      </w:pPr>
      <w:r>
        <w:t>- Phù hợp với cảnh quan chung của khu vực, đảm bảo tính chất của công</w:t>
      </w:r>
    </w:p>
    <w:p w:rsidR="00ED03F5" w:rsidRDefault="00ED03F5" w:rsidP="00034299">
      <w:pPr>
        <w:jc w:val="both"/>
      </w:pPr>
      <w:r>
        <w:t>- Quy mô về mức đầ</w:t>
      </w:r>
      <w:r w:rsidR="00C940B5">
        <w:t>u tư</w:t>
      </w:r>
    </w:p>
    <w:p w:rsidR="00C940B5" w:rsidRDefault="00C940B5" w:rsidP="00034299">
      <w:pPr>
        <w:jc w:val="both"/>
        <w:rPr>
          <w:lang w:val="vi-VN"/>
        </w:rPr>
      </w:pPr>
      <w:r>
        <w:rPr>
          <w:lang w:val="vi-VN"/>
        </w:rPr>
        <w:t>2.2 Yêu cầu về kiến trúc:</w:t>
      </w:r>
    </w:p>
    <w:p w:rsidR="00C940B5" w:rsidRDefault="00C940B5" w:rsidP="00034299">
      <w:pPr>
        <w:jc w:val="both"/>
        <w:rPr>
          <w:lang w:val="vi-VN"/>
        </w:rPr>
      </w:pPr>
      <w:r>
        <w:rPr>
          <w:lang w:val="vi-VN"/>
        </w:rPr>
        <w:t>- Đảm bảo tính hài hòa về hình khối kiến trúc tổng thể toàn khu vực</w:t>
      </w:r>
    </w:p>
    <w:p w:rsidR="00C940B5" w:rsidRDefault="00C940B5" w:rsidP="00034299">
      <w:pPr>
        <w:jc w:val="both"/>
        <w:rPr>
          <w:lang w:val="vi-VN"/>
        </w:rPr>
      </w:pPr>
      <w:r>
        <w:rPr>
          <w:lang w:val="vi-VN"/>
        </w:rPr>
        <w:t>- Có hình dáng kiến trúc phù hợp với tính chất, công năng, ý nghĩa của công trình</w:t>
      </w:r>
    </w:p>
    <w:p w:rsidR="00C940B5" w:rsidRDefault="001E0413" w:rsidP="00034299">
      <w:pPr>
        <w:jc w:val="both"/>
        <w:rPr>
          <w:lang w:val="vi-VN"/>
        </w:rPr>
      </w:pPr>
      <w:r>
        <w:rPr>
          <w:lang w:val="vi-VN"/>
        </w:rPr>
        <w:t>-.............</w:t>
      </w:r>
    </w:p>
    <w:p w:rsidR="001E0413" w:rsidRPr="00034299" w:rsidRDefault="001E0413" w:rsidP="00034299">
      <w:pPr>
        <w:jc w:val="both"/>
        <w:rPr>
          <w:b/>
          <w:lang w:val="vi-VN"/>
        </w:rPr>
      </w:pPr>
      <w:r w:rsidRPr="00034299">
        <w:rPr>
          <w:b/>
          <w:lang w:val="vi-VN"/>
        </w:rPr>
        <w:t>IV. Quy mô và công năng của công trình</w:t>
      </w:r>
    </w:p>
    <w:p w:rsidR="001E0413" w:rsidRPr="001E0413" w:rsidRDefault="001E0413" w:rsidP="00034299">
      <w:pPr>
        <w:jc w:val="both"/>
        <w:rPr>
          <w:lang w:val="vi-VN"/>
        </w:rPr>
      </w:pPr>
      <w:r>
        <w:rPr>
          <w:lang w:val="vi-VN"/>
        </w:rPr>
        <w:t xml:space="preserve">1. </w:t>
      </w:r>
      <w:r w:rsidRPr="001E0413">
        <w:rPr>
          <w:lang w:val="vi-VN"/>
        </w:rPr>
        <w:t>Quy mô công trình</w:t>
      </w:r>
    </w:p>
    <w:p w:rsidR="001E0413" w:rsidRDefault="001E0413" w:rsidP="00034299">
      <w:pPr>
        <w:ind w:left="360"/>
        <w:jc w:val="both"/>
        <w:rPr>
          <w:lang w:val="vi-VN"/>
        </w:rPr>
      </w:pPr>
      <w:r>
        <w:rPr>
          <w:lang w:val="vi-VN"/>
        </w:rPr>
        <w:t>- Loại công trình:........</w:t>
      </w:r>
    </w:p>
    <w:p w:rsidR="001E0413" w:rsidRDefault="001E0413" w:rsidP="00034299">
      <w:pPr>
        <w:ind w:left="360"/>
        <w:jc w:val="both"/>
        <w:rPr>
          <w:lang w:val="vi-VN"/>
        </w:rPr>
      </w:pPr>
      <w:r>
        <w:rPr>
          <w:lang w:val="vi-VN"/>
        </w:rPr>
        <w:t>- Quy mô về xây dựng: Diện tích khu đất xây dựng:................</w:t>
      </w:r>
    </w:p>
    <w:p w:rsidR="001E0413" w:rsidRDefault="001E0413" w:rsidP="00034299">
      <w:pPr>
        <w:ind w:left="360"/>
        <w:jc w:val="both"/>
        <w:rPr>
          <w:lang w:val="vi-VN"/>
        </w:rPr>
      </w:pPr>
      <w:r>
        <w:rPr>
          <w:lang w:val="vi-VN"/>
        </w:rPr>
        <w:t>Trong đó bao gồm các hạng mục chính và cơ cấu, số lượng các phòng chức năng cơ bản như sau:</w:t>
      </w:r>
    </w:p>
    <w:p w:rsidR="001E0413" w:rsidRDefault="001E0413" w:rsidP="00034299">
      <w:pPr>
        <w:ind w:left="360"/>
        <w:jc w:val="both"/>
        <w:rPr>
          <w:lang w:val="vi-VN"/>
        </w:rPr>
      </w:pPr>
      <w:r>
        <w:rPr>
          <w:lang w:val="vi-VN"/>
        </w:rPr>
        <w:t>+ Hạng mục...................., số tầng..........., gồm các phòng.............</w:t>
      </w:r>
    </w:p>
    <w:p w:rsidR="001E0413" w:rsidRPr="001E0413" w:rsidRDefault="001E0413" w:rsidP="00034299">
      <w:pPr>
        <w:ind w:left="360"/>
        <w:jc w:val="both"/>
        <w:rPr>
          <w:lang w:val="vi-VN"/>
        </w:rPr>
      </w:pPr>
      <w:r>
        <w:rPr>
          <w:lang w:val="vi-VN"/>
        </w:rPr>
        <w:t>- Quy mô về mức đầu tư:...............</w:t>
      </w:r>
    </w:p>
    <w:p w:rsidR="00ED03F5" w:rsidRDefault="00ED03F5" w:rsidP="00034299">
      <w:pPr>
        <w:jc w:val="both"/>
      </w:pPr>
      <w:r>
        <w:t>2. Các yêu cầu về công năng sử dụng của công trình</w:t>
      </w:r>
    </w:p>
    <w:p w:rsidR="002758A1" w:rsidRPr="002758A1" w:rsidRDefault="002758A1" w:rsidP="00034299">
      <w:pPr>
        <w:jc w:val="both"/>
        <w:rPr>
          <w:lang w:val="vi-VN"/>
        </w:rPr>
      </w:pPr>
      <w:r>
        <w:rPr>
          <w:lang w:val="vi-VN"/>
        </w:rPr>
        <w:t>-</w:t>
      </w:r>
      <w:r w:rsidR="00034299">
        <w:rPr>
          <w:lang w:val="vi-VN"/>
        </w:rPr>
        <w:t xml:space="preserve"> </w:t>
      </w:r>
      <w:r>
        <w:rPr>
          <w:lang w:val="vi-VN"/>
        </w:rPr>
        <w:t>..................</w:t>
      </w:r>
    </w:p>
    <w:p w:rsidR="00ED03F5" w:rsidRDefault="00ED03F5" w:rsidP="00034299">
      <w:pPr>
        <w:jc w:val="both"/>
      </w:pPr>
      <w:r>
        <w:t>3. Yêu cầu về trang bị, công nghệ:</w:t>
      </w:r>
    </w:p>
    <w:p w:rsidR="00ED03F5" w:rsidRDefault="00ED03F5" w:rsidP="00034299">
      <w:pPr>
        <w:jc w:val="both"/>
      </w:pPr>
      <w:r>
        <w:t>- Giải pháp về cung cấp điện nước, nước thải:</w:t>
      </w:r>
    </w:p>
    <w:p w:rsidR="00ED03F5" w:rsidRDefault="00ED03F5" w:rsidP="00034299">
      <w:pPr>
        <w:jc w:val="both"/>
      </w:pPr>
      <w:r>
        <w:t>Giải pháp về thông tin liên lạc, công nghệ thông tin ; - Giải pháp về xử lý vi khí hậu, điều hoà không khí;</w:t>
      </w:r>
    </w:p>
    <w:p w:rsidR="00ED03F5" w:rsidRDefault="00ED03F5" w:rsidP="00034299">
      <w:pPr>
        <w:jc w:val="both"/>
      </w:pPr>
      <w:r>
        <w:t>- Giải pháp đảm bảo an ninh; Đảm bảo an toàn về phòng chống cháy nổ;</w:t>
      </w:r>
    </w:p>
    <w:p w:rsidR="00ED03F5" w:rsidRPr="002758A1" w:rsidRDefault="00ED03F5" w:rsidP="00034299">
      <w:pPr>
        <w:jc w:val="both"/>
        <w:rPr>
          <w:lang w:val="vi-VN"/>
        </w:rPr>
      </w:pPr>
      <w:r>
        <w:t xml:space="preserve">4. Các yêu cầu khác </w:t>
      </w:r>
      <w:r w:rsidR="002758A1">
        <w:rPr>
          <w:lang w:val="vi-VN"/>
        </w:rPr>
        <w:t>(</w:t>
      </w:r>
      <w:r>
        <w:t xml:space="preserve">nếu </w:t>
      </w:r>
      <w:r w:rsidR="002758A1">
        <w:rPr>
          <w:lang w:val="vi-VN"/>
        </w:rPr>
        <w:t>có)</w:t>
      </w:r>
    </w:p>
    <w:p w:rsidR="00ED03F5" w:rsidRPr="002758A1" w:rsidRDefault="00ED03F5" w:rsidP="00034299">
      <w:pPr>
        <w:jc w:val="both"/>
        <w:rPr>
          <w:b/>
        </w:rPr>
      </w:pPr>
      <w:r w:rsidRPr="002758A1">
        <w:rPr>
          <w:b/>
        </w:rPr>
        <w:lastRenderedPageBreak/>
        <w:t>V. Thời hạn hoàn thành hồ sơ thiết kế:</w:t>
      </w:r>
    </w:p>
    <w:p w:rsidR="002758A1" w:rsidRPr="002758A1" w:rsidRDefault="002758A1" w:rsidP="00034299">
      <w:pPr>
        <w:jc w:val="both"/>
        <w:rPr>
          <w:lang w:val="vi-VN"/>
        </w:rPr>
      </w:pPr>
      <w:r>
        <w:rPr>
          <w:lang w:val="vi-VN"/>
        </w:rPr>
        <w:t>..............</w:t>
      </w:r>
    </w:p>
    <w:p w:rsidR="00860FCA" w:rsidRDefault="00ED03F5" w:rsidP="00034299">
      <w:pPr>
        <w:ind w:left="720"/>
        <w:jc w:val="both"/>
      </w:pPr>
      <w:r>
        <w:t>Nơi nhậ</w:t>
      </w:r>
      <w:r w:rsidR="002758A1">
        <w:t>n:</w:t>
      </w:r>
      <w:r w:rsidR="002758A1">
        <w:rPr>
          <w:lang w:val="vi-VN"/>
        </w:rPr>
        <w:t xml:space="preserve">                                             </w:t>
      </w:r>
      <w:r>
        <w:t>Cơ quan lập (ký tên và đóng dấu)</w:t>
      </w:r>
    </w:p>
    <w:p w:rsidR="002758A1" w:rsidRDefault="002758A1" w:rsidP="00034299">
      <w:pPr>
        <w:spacing w:line="240" w:lineRule="auto"/>
        <w:ind w:left="720"/>
        <w:jc w:val="both"/>
        <w:rPr>
          <w:lang w:val="vi-VN"/>
        </w:rPr>
      </w:pPr>
      <w:r>
        <w:rPr>
          <w:lang w:val="vi-VN"/>
        </w:rPr>
        <w:t>-</w:t>
      </w:r>
    </w:p>
    <w:p w:rsidR="002758A1" w:rsidRPr="002758A1" w:rsidRDefault="002758A1" w:rsidP="00034299">
      <w:pPr>
        <w:spacing w:line="240" w:lineRule="auto"/>
        <w:ind w:left="720"/>
        <w:jc w:val="both"/>
        <w:rPr>
          <w:lang w:val="vi-VN"/>
        </w:rPr>
      </w:pPr>
      <w:r>
        <w:rPr>
          <w:lang w:val="vi-VN"/>
        </w:rPr>
        <w:t xml:space="preserve">- </w:t>
      </w:r>
      <w:bookmarkEnd w:id="0"/>
    </w:p>
    <w:sectPr w:rsidR="002758A1" w:rsidRPr="002758A1" w:rsidSect="0096568A">
      <w:pgSz w:w="11907" w:h="16840" w:code="9"/>
      <w:pgMar w:top="1418" w:right="1134"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6F62"/>
    <w:multiLevelType w:val="hybridMultilevel"/>
    <w:tmpl w:val="379E2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F5"/>
    <w:rsid w:val="00034299"/>
    <w:rsid w:val="001E0413"/>
    <w:rsid w:val="002758A1"/>
    <w:rsid w:val="007A25AE"/>
    <w:rsid w:val="00860FCA"/>
    <w:rsid w:val="0096568A"/>
    <w:rsid w:val="00C940B5"/>
    <w:rsid w:val="00CA0B42"/>
    <w:rsid w:val="00ED0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8CB8"/>
  <w15:chartTrackingRefBased/>
  <w15:docId w15:val="{B15426AF-BCA9-404F-8453-C0EC1175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2022-12-05T04:04:00Z</dcterms:created>
  <dcterms:modified xsi:type="dcterms:W3CDTF">2022-12-05T04:46:00Z</dcterms:modified>
</cp:coreProperties>
</file>