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3C" w:rsidRPr="00765B00" w:rsidRDefault="00E01307" w:rsidP="009A1059">
      <w:pPr>
        <w:jc w:val="center"/>
        <w:rPr>
          <w:rFonts w:cs="Times New Roman"/>
          <w:b/>
          <w:szCs w:val="28"/>
        </w:rPr>
      </w:pPr>
      <w:r w:rsidRPr="00765B00">
        <w:rPr>
          <w:rFonts w:cs="Times New Roman"/>
          <w:b/>
          <w:szCs w:val="28"/>
        </w:rPr>
        <w:t>BẢNG GIÁ ĐẤT TỈNH BÌNH DƯƠNG GIAI ĐOẠN 2020 – 2024</w:t>
      </w:r>
    </w:p>
    <w:p w:rsidR="00E01307" w:rsidRPr="00765B00" w:rsidRDefault="00E01307" w:rsidP="00E01307">
      <w:pPr>
        <w:pStyle w:val="ListParagraph"/>
        <w:numPr>
          <w:ilvl w:val="0"/>
          <w:numId w:val="1"/>
        </w:numPr>
        <w:rPr>
          <w:rStyle w:val="Strong"/>
          <w:rFonts w:cs="Times New Roman"/>
          <w:b w:val="0"/>
          <w:bCs w:val="0"/>
          <w:szCs w:val="28"/>
        </w:rPr>
      </w:pPr>
      <w:r w:rsidRPr="00765B00">
        <w:rPr>
          <w:rStyle w:val="Strong"/>
          <w:rFonts w:cs="Times New Roman"/>
          <w:color w:val="222222"/>
          <w:szCs w:val="28"/>
        </w:rPr>
        <w:t>Bảng giá đất sản xuất nông nghiệp, lâm nghiệp, nuôi trồng thủy sản và nông nghiệp khác</w:t>
      </w:r>
    </w:p>
    <w:p w:rsidR="00E01307" w:rsidRPr="00765B00" w:rsidRDefault="00E01307" w:rsidP="00E01307">
      <w:pPr>
        <w:pStyle w:val="ListParagraph"/>
        <w:numPr>
          <w:ilvl w:val="1"/>
          <w:numId w:val="1"/>
        </w:numPr>
        <w:rPr>
          <w:rFonts w:cs="Times New Roman"/>
          <w:szCs w:val="28"/>
        </w:rPr>
      </w:pPr>
      <w:r w:rsidRPr="00765B00">
        <w:rPr>
          <w:rFonts w:cs="Times New Roman"/>
          <w:color w:val="222222"/>
          <w:szCs w:val="28"/>
        </w:rPr>
        <w:t>Đất trồng lúa và đất trồng cây hàng năm khác:</w:t>
      </w:r>
    </w:p>
    <w:tbl>
      <w:tblPr>
        <w:tblW w:w="5000" w:type="pct"/>
        <w:tblCellMar>
          <w:left w:w="0" w:type="dxa"/>
          <w:right w:w="0" w:type="dxa"/>
        </w:tblCellMar>
        <w:tblLook w:val="04A0" w:firstRow="1" w:lastRow="0" w:firstColumn="1" w:lastColumn="0" w:noHBand="0" w:noVBand="1"/>
      </w:tblPr>
      <w:tblGrid>
        <w:gridCol w:w="3070"/>
        <w:gridCol w:w="1531"/>
        <w:gridCol w:w="1125"/>
        <w:gridCol w:w="1116"/>
        <w:gridCol w:w="1116"/>
        <w:gridCol w:w="1094"/>
      </w:tblGrid>
      <w:tr w:rsidR="00E01307" w:rsidRPr="00765B00" w:rsidTr="00E01307">
        <w:trPr>
          <w:tblHeader/>
        </w:trPr>
        <w:tc>
          <w:tcPr>
            <w:tcW w:w="310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Huyện, thị xã, thành phố</w:t>
            </w:r>
          </w:p>
        </w:tc>
        <w:tc>
          <w:tcPr>
            <w:tcW w:w="154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 khu vực</w:t>
            </w:r>
          </w:p>
        </w:tc>
        <w:tc>
          <w:tcPr>
            <w:tcW w:w="447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E01307" w:rsidRPr="00765B00" w:rsidTr="00E01307">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b/>
                <w:bCs/>
                <w:color w:val="222222"/>
                <w:szCs w:val="28"/>
              </w:rPr>
            </w:pP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6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E01307" w:rsidRPr="00765B00" w:rsidTr="00E01307">
        <w:tc>
          <w:tcPr>
            <w:tcW w:w="310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Thành phố Thủ Dầu Một</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155</w:t>
            </w:r>
          </w:p>
        </w:tc>
      </w:tr>
      <w:tr w:rsidR="00E01307" w:rsidRPr="00765B00" w:rsidTr="00E01307">
        <w:tc>
          <w:tcPr>
            <w:tcW w:w="310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Dĩ An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Bàu Bàng</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r>
      <w:tr w:rsidR="00E01307" w:rsidRPr="00765B00" w:rsidTr="00E01307">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Dầu Tiếng</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r>
      <w:tr w:rsidR="00E01307" w:rsidRPr="00765B00" w:rsidTr="00E01307">
        <w:tc>
          <w:tcPr>
            <w:tcW w:w="0" w:type="auto"/>
            <w:vMerge/>
            <w:tcBorders>
              <w:top w:val="nil"/>
              <w:left w:val="single" w:sz="8" w:space="0" w:color="auto"/>
              <w:bottom w:val="single" w:sz="8" w:space="0" w:color="auto"/>
              <w:right w:val="single" w:sz="8" w:space="0" w:color="auto"/>
            </w:tcBorders>
            <w:vAlign w:val="center"/>
            <w:hideMark/>
          </w:tcPr>
          <w:p w:rsidR="00E01307" w:rsidRPr="00765B00" w:rsidRDefault="00E01307" w:rsidP="00E01307">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E01307" w:rsidRPr="00765B00" w:rsidRDefault="00E01307" w:rsidP="00E01307">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E01307" w:rsidRPr="00765B00" w:rsidRDefault="00E01307" w:rsidP="00E01307">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r>
    </w:tbl>
    <w:p w:rsidR="00E01307" w:rsidRPr="00765B00" w:rsidRDefault="00E01307"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Đất trồng cây lâu năm và đất nông nghiệp khác:</w:t>
      </w:r>
    </w:p>
    <w:tbl>
      <w:tblPr>
        <w:tblW w:w="5000" w:type="pct"/>
        <w:tblCellMar>
          <w:left w:w="0" w:type="dxa"/>
          <w:right w:w="0" w:type="dxa"/>
        </w:tblCellMar>
        <w:tblLook w:val="04A0" w:firstRow="1" w:lastRow="0" w:firstColumn="1" w:lastColumn="0" w:noHBand="0" w:noVBand="1"/>
      </w:tblPr>
      <w:tblGrid>
        <w:gridCol w:w="3070"/>
        <w:gridCol w:w="1531"/>
        <w:gridCol w:w="1125"/>
        <w:gridCol w:w="1116"/>
        <w:gridCol w:w="1116"/>
        <w:gridCol w:w="1094"/>
      </w:tblGrid>
      <w:tr w:rsidR="00D223B6" w:rsidRPr="00765B00" w:rsidTr="00D223B6">
        <w:trPr>
          <w:trHeight w:val="540"/>
          <w:tblHeader/>
        </w:trPr>
        <w:tc>
          <w:tcPr>
            <w:tcW w:w="310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Huyện, thị xã, thành phố</w:t>
            </w:r>
          </w:p>
        </w:tc>
        <w:tc>
          <w:tcPr>
            <w:tcW w:w="154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 khu vực</w:t>
            </w:r>
          </w:p>
        </w:tc>
        <w:tc>
          <w:tcPr>
            <w:tcW w:w="447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6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310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Thành phố Thủ Dầu Một</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r>
      <w:tr w:rsidR="00D223B6" w:rsidRPr="00765B00" w:rsidTr="00D223B6">
        <w:trPr>
          <w:trHeight w:val="10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r>
      <w:tr w:rsidR="00D223B6" w:rsidRPr="00765B00" w:rsidTr="00D223B6">
        <w:trPr>
          <w:trHeight w:val="75"/>
        </w:trPr>
        <w:tc>
          <w:tcPr>
            <w:tcW w:w="310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Dĩ An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lastRenderedPageBreak/>
              <w:t>Huyện Bàu Bàng</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Dầu Tiếng</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Đất rừng sản xuất, đất rừng phòng hộ và đất rừng đặc dụng:</w:t>
      </w:r>
    </w:p>
    <w:tbl>
      <w:tblPr>
        <w:tblW w:w="5000" w:type="pct"/>
        <w:tblCellMar>
          <w:left w:w="0" w:type="dxa"/>
          <w:right w:w="0" w:type="dxa"/>
        </w:tblCellMar>
        <w:tblLook w:val="04A0" w:firstRow="1" w:lastRow="0" w:firstColumn="1" w:lastColumn="0" w:noHBand="0" w:noVBand="1"/>
      </w:tblPr>
      <w:tblGrid>
        <w:gridCol w:w="3070"/>
        <w:gridCol w:w="1531"/>
        <w:gridCol w:w="1125"/>
        <w:gridCol w:w="1116"/>
        <w:gridCol w:w="1116"/>
        <w:gridCol w:w="1094"/>
      </w:tblGrid>
      <w:tr w:rsidR="00D223B6" w:rsidRPr="00765B00" w:rsidTr="00D223B6">
        <w:trPr>
          <w:trHeight w:val="540"/>
          <w:tblHeader/>
        </w:trPr>
        <w:tc>
          <w:tcPr>
            <w:tcW w:w="310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Huyện, thị xã, thành phố</w:t>
            </w:r>
          </w:p>
        </w:tc>
        <w:tc>
          <w:tcPr>
            <w:tcW w:w="154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w:t>
            </w:r>
            <w:r w:rsidRPr="00765B00">
              <w:rPr>
                <w:rFonts w:eastAsia="Times New Roman" w:cs="Times New Roman"/>
                <w:b/>
                <w:bCs/>
                <w:color w:val="222222"/>
                <w:szCs w:val="28"/>
              </w:rPr>
              <w:br/>
              <w:t>khu vực</w:t>
            </w:r>
          </w:p>
        </w:tc>
        <w:tc>
          <w:tcPr>
            <w:tcW w:w="447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6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310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Thành phố Thủ Dầu Một</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190</w:t>
            </w:r>
          </w:p>
        </w:tc>
      </w:tr>
      <w:tr w:rsidR="00D223B6" w:rsidRPr="00765B00" w:rsidTr="00D223B6">
        <w:trPr>
          <w:trHeight w:val="10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155</w:t>
            </w:r>
          </w:p>
        </w:tc>
      </w:tr>
      <w:tr w:rsidR="00D223B6" w:rsidRPr="00765B00" w:rsidTr="00D223B6">
        <w:trPr>
          <w:trHeight w:val="75"/>
        </w:trPr>
        <w:tc>
          <w:tcPr>
            <w:tcW w:w="310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Dĩ An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165</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Bàu Bàng</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r>
      <w:tr w:rsidR="00D223B6" w:rsidRPr="00765B00" w:rsidTr="00D223B6">
        <w:trPr>
          <w:trHeight w:val="75"/>
        </w:trPr>
        <w:tc>
          <w:tcPr>
            <w:tcW w:w="310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Dầu Tiếng</w:t>
            </w: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4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c>
          <w:tcPr>
            <w:tcW w:w="11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c>
          <w:tcPr>
            <w:tcW w:w="106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Đất nuôi trồng thủy sản:</w:t>
      </w:r>
    </w:p>
    <w:tbl>
      <w:tblPr>
        <w:tblW w:w="5000" w:type="pct"/>
        <w:tblCellMar>
          <w:left w:w="0" w:type="dxa"/>
          <w:right w:w="0" w:type="dxa"/>
        </w:tblCellMar>
        <w:tblLook w:val="04A0" w:firstRow="1" w:lastRow="0" w:firstColumn="1" w:lastColumn="0" w:noHBand="0" w:noVBand="1"/>
      </w:tblPr>
      <w:tblGrid>
        <w:gridCol w:w="3042"/>
        <w:gridCol w:w="1527"/>
        <w:gridCol w:w="1155"/>
        <w:gridCol w:w="1124"/>
        <w:gridCol w:w="1124"/>
        <w:gridCol w:w="1080"/>
      </w:tblGrid>
      <w:tr w:rsidR="00D223B6" w:rsidRPr="00765B00" w:rsidTr="00D223B6">
        <w:trPr>
          <w:trHeight w:val="540"/>
          <w:tblHeader/>
        </w:trPr>
        <w:tc>
          <w:tcPr>
            <w:tcW w:w="316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lastRenderedPageBreak/>
              <w:t>Huyện, thị xã, thành phố</w:t>
            </w:r>
          </w:p>
        </w:tc>
        <w:tc>
          <w:tcPr>
            <w:tcW w:w="157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 khu vực</w:t>
            </w:r>
          </w:p>
        </w:tc>
        <w:tc>
          <w:tcPr>
            <w:tcW w:w="453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316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Thành phố Thủ Dầu Một</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w:t>
            </w:r>
          </w:p>
        </w:tc>
      </w:tr>
      <w:tr w:rsidR="00D223B6" w:rsidRPr="00765B00" w:rsidTr="00D223B6">
        <w:trPr>
          <w:trHeight w:val="10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w:t>
            </w:r>
          </w:p>
        </w:tc>
      </w:tr>
      <w:tr w:rsidR="00D223B6" w:rsidRPr="00765B00" w:rsidTr="00D223B6">
        <w:trPr>
          <w:trHeight w:val="75"/>
        </w:trPr>
        <w:tc>
          <w:tcPr>
            <w:tcW w:w="3165"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Dĩ An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Bàu Bàng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Dầu Tiếng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w:t>
            </w:r>
          </w:p>
        </w:tc>
      </w:tr>
    </w:tbl>
    <w:p w:rsidR="00D223B6" w:rsidRPr="00765B00" w:rsidRDefault="00D223B6" w:rsidP="00D223B6">
      <w:pPr>
        <w:rPr>
          <w:rFonts w:cs="Times New Roman"/>
          <w:szCs w:val="28"/>
        </w:rPr>
      </w:pPr>
    </w:p>
    <w:p w:rsidR="00D223B6" w:rsidRPr="00765B00" w:rsidRDefault="00D223B6" w:rsidP="00D223B6">
      <w:pPr>
        <w:pStyle w:val="ListParagraph"/>
        <w:numPr>
          <w:ilvl w:val="0"/>
          <w:numId w:val="1"/>
        </w:numPr>
        <w:rPr>
          <w:rFonts w:cs="Times New Roman"/>
          <w:szCs w:val="28"/>
        </w:rPr>
      </w:pPr>
      <w:r w:rsidRPr="00765B00">
        <w:rPr>
          <w:rFonts w:cs="Times New Roman"/>
          <w:szCs w:val="28"/>
        </w:rPr>
        <w:t>Bảng giá đất ở tại nông thôn</w:t>
      </w:r>
    </w:p>
    <w:tbl>
      <w:tblPr>
        <w:tblW w:w="5000" w:type="pct"/>
        <w:tblCellMar>
          <w:left w:w="0" w:type="dxa"/>
          <w:right w:w="0" w:type="dxa"/>
        </w:tblCellMar>
        <w:tblLook w:val="04A0" w:firstRow="1" w:lastRow="0" w:firstColumn="1" w:lastColumn="0" w:noHBand="0" w:noVBand="1"/>
      </w:tblPr>
      <w:tblGrid>
        <w:gridCol w:w="3026"/>
        <w:gridCol w:w="1521"/>
        <w:gridCol w:w="1155"/>
        <w:gridCol w:w="1135"/>
        <w:gridCol w:w="1135"/>
        <w:gridCol w:w="1080"/>
      </w:tblGrid>
      <w:tr w:rsidR="00D223B6" w:rsidRPr="00765B00" w:rsidTr="00D223B6">
        <w:trPr>
          <w:trHeight w:val="540"/>
          <w:tblHeader/>
        </w:trPr>
        <w:tc>
          <w:tcPr>
            <w:tcW w:w="316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Huyện, thị xã, thành phố</w:t>
            </w:r>
          </w:p>
        </w:tc>
        <w:tc>
          <w:tcPr>
            <w:tcW w:w="157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 khu vực</w:t>
            </w:r>
          </w:p>
        </w:tc>
        <w:tc>
          <w:tcPr>
            <w:tcW w:w="453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4.040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2.630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1.620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930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930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Bàu Bàng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540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540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bookmarkStart w:id="0" w:name="_GoBack"/>
            <w:bookmarkEnd w:id="0"/>
            <w:r w:rsidRPr="00765B00">
              <w:rPr>
                <w:rFonts w:eastAsia="Times New Roman" w:cs="Times New Roman"/>
                <w:color w:val="222222"/>
                <w:szCs w:val="28"/>
              </w:rPr>
              <w:t>260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lastRenderedPageBreak/>
              <w:t>Huyện Dầu Tiếng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950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260</w:t>
            </w:r>
          </w:p>
        </w:tc>
      </w:tr>
    </w:tbl>
    <w:p w:rsidR="00D223B6" w:rsidRPr="00765B00" w:rsidRDefault="00D223B6" w:rsidP="00D223B6">
      <w:pPr>
        <w:rPr>
          <w:rFonts w:cs="Times New Roman"/>
          <w:szCs w:val="28"/>
        </w:rPr>
      </w:pPr>
    </w:p>
    <w:p w:rsidR="00D223B6" w:rsidRPr="00765B00" w:rsidRDefault="00D223B6" w:rsidP="00D223B6">
      <w:pPr>
        <w:pStyle w:val="ListParagraph"/>
        <w:numPr>
          <w:ilvl w:val="0"/>
          <w:numId w:val="1"/>
        </w:numPr>
        <w:rPr>
          <w:rStyle w:val="Strong"/>
          <w:rFonts w:cs="Times New Roman"/>
          <w:b w:val="0"/>
          <w:bCs w:val="0"/>
          <w:szCs w:val="28"/>
        </w:rPr>
      </w:pPr>
      <w:r w:rsidRPr="00765B00">
        <w:rPr>
          <w:rStyle w:val="Strong"/>
          <w:rFonts w:cs="Times New Roman"/>
          <w:color w:val="222222"/>
          <w:szCs w:val="28"/>
        </w:rPr>
        <w:t>Bảng giá đất thương mại, dịch vụ tại nông thôn</w:t>
      </w:r>
    </w:p>
    <w:tbl>
      <w:tblPr>
        <w:tblW w:w="5000" w:type="pct"/>
        <w:tblCellMar>
          <w:left w:w="0" w:type="dxa"/>
          <w:right w:w="0" w:type="dxa"/>
        </w:tblCellMar>
        <w:tblLook w:val="04A0" w:firstRow="1" w:lastRow="0" w:firstColumn="1" w:lastColumn="0" w:noHBand="0" w:noVBand="1"/>
      </w:tblPr>
      <w:tblGrid>
        <w:gridCol w:w="3026"/>
        <w:gridCol w:w="1521"/>
        <w:gridCol w:w="1155"/>
        <w:gridCol w:w="1135"/>
        <w:gridCol w:w="1135"/>
        <w:gridCol w:w="1080"/>
      </w:tblGrid>
      <w:tr w:rsidR="00D223B6" w:rsidRPr="00765B00" w:rsidTr="00D223B6">
        <w:trPr>
          <w:trHeight w:val="540"/>
          <w:tblHeader/>
        </w:trPr>
        <w:tc>
          <w:tcPr>
            <w:tcW w:w="316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Huyện, thị xã, thành phố</w:t>
            </w:r>
          </w:p>
        </w:tc>
        <w:tc>
          <w:tcPr>
            <w:tcW w:w="157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 khu vực</w:t>
            </w:r>
          </w:p>
        </w:tc>
        <w:tc>
          <w:tcPr>
            <w:tcW w:w="453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1.260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920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1.860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740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1.860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740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Bàu Bàng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430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430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Dầu Tiếng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w:t>
            </w:r>
          </w:p>
        </w:tc>
      </w:tr>
    </w:tbl>
    <w:p w:rsidR="00D223B6" w:rsidRPr="00765B00" w:rsidRDefault="00D223B6" w:rsidP="00D223B6">
      <w:pPr>
        <w:rPr>
          <w:rFonts w:cs="Times New Roman"/>
          <w:szCs w:val="28"/>
        </w:rPr>
      </w:pPr>
    </w:p>
    <w:p w:rsidR="00D223B6" w:rsidRPr="00765B00" w:rsidRDefault="00D223B6" w:rsidP="00D223B6">
      <w:pPr>
        <w:pStyle w:val="ListParagraph"/>
        <w:numPr>
          <w:ilvl w:val="0"/>
          <w:numId w:val="1"/>
        </w:numPr>
        <w:rPr>
          <w:rStyle w:val="Strong"/>
          <w:rFonts w:cs="Times New Roman"/>
          <w:b w:val="0"/>
          <w:bCs w:val="0"/>
          <w:szCs w:val="28"/>
        </w:rPr>
      </w:pPr>
      <w:r w:rsidRPr="00765B00">
        <w:rPr>
          <w:rStyle w:val="Strong"/>
          <w:rFonts w:cs="Times New Roman"/>
          <w:color w:val="222222"/>
          <w:szCs w:val="28"/>
        </w:rPr>
        <w:t>Bảng giá đất sản xuất, kinh doanh phi nông nghiệp không phải là đất thương mại, dịch vụ tại nông thôn</w:t>
      </w:r>
    </w:p>
    <w:tbl>
      <w:tblPr>
        <w:tblW w:w="5000" w:type="pct"/>
        <w:tblCellMar>
          <w:left w:w="0" w:type="dxa"/>
          <w:right w:w="0" w:type="dxa"/>
        </w:tblCellMar>
        <w:tblLook w:val="04A0" w:firstRow="1" w:lastRow="0" w:firstColumn="1" w:lastColumn="0" w:noHBand="0" w:noVBand="1"/>
      </w:tblPr>
      <w:tblGrid>
        <w:gridCol w:w="3032"/>
        <w:gridCol w:w="1523"/>
        <w:gridCol w:w="1155"/>
        <w:gridCol w:w="1131"/>
        <w:gridCol w:w="1131"/>
        <w:gridCol w:w="1080"/>
      </w:tblGrid>
      <w:tr w:rsidR="00D223B6" w:rsidRPr="00765B00" w:rsidTr="00D223B6">
        <w:trPr>
          <w:trHeight w:val="540"/>
          <w:tblHeader/>
        </w:trPr>
        <w:tc>
          <w:tcPr>
            <w:tcW w:w="316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Huyện, thị xã, thành phố</w:t>
            </w:r>
          </w:p>
        </w:tc>
        <w:tc>
          <w:tcPr>
            <w:tcW w:w="157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Loại khu vực</w:t>
            </w:r>
          </w:p>
        </w:tc>
        <w:tc>
          <w:tcPr>
            <w:tcW w:w="453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b/>
                <w:bCs/>
                <w:color w:val="222222"/>
                <w:szCs w:val="28"/>
              </w:rPr>
            </w:pP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1</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2</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3</w:t>
            </w:r>
          </w:p>
        </w:tc>
        <w:tc>
          <w:tcPr>
            <w:tcW w:w="10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b/>
                <w:bCs/>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Thuận An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2630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1030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Bến Cát</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830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Thị xã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1510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980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830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lastRenderedPageBreak/>
              <w:t>Huyện Bàu Bàng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470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Bắc Tân Uyên</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470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480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350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Phú Giáo</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w:t>
            </w:r>
          </w:p>
        </w:tc>
      </w:tr>
      <w:tr w:rsidR="00D223B6" w:rsidRPr="00765B00" w:rsidTr="00D223B6">
        <w:trPr>
          <w:trHeight w:val="75"/>
        </w:trPr>
        <w:tc>
          <w:tcPr>
            <w:tcW w:w="3165"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Huyện Dầu Tiếng</w:t>
            </w: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1</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400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5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Khu vực 2</w:t>
            </w:r>
          </w:p>
        </w:tc>
        <w:tc>
          <w:tcPr>
            <w:tcW w:w="115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w:t>
            </w:r>
          </w:p>
        </w:tc>
        <w:tc>
          <w:tcPr>
            <w:tcW w:w="11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230</w:t>
            </w:r>
          </w:p>
        </w:tc>
        <w:tc>
          <w:tcPr>
            <w:tcW w:w="1080"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w:t>
            </w:r>
          </w:p>
        </w:tc>
      </w:tr>
    </w:tbl>
    <w:p w:rsidR="00D223B6" w:rsidRPr="00765B00" w:rsidRDefault="00D223B6" w:rsidP="00D223B6">
      <w:pPr>
        <w:rPr>
          <w:rFonts w:cs="Times New Roman"/>
          <w:szCs w:val="28"/>
        </w:rPr>
      </w:pPr>
    </w:p>
    <w:p w:rsidR="00D223B6" w:rsidRPr="00765B00" w:rsidRDefault="00D223B6" w:rsidP="00D223B6">
      <w:pPr>
        <w:pStyle w:val="ListParagraph"/>
        <w:numPr>
          <w:ilvl w:val="0"/>
          <w:numId w:val="1"/>
        </w:numPr>
        <w:rPr>
          <w:rFonts w:cs="Times New Roman"/>
          <w:szCs w:val="28"/>
        </w:rPr>
      </w:pPr>
      <w:r w:rsidRPr="00765B00">
        <w:rPr>
          <w:rStyle w:val="Strong"/>
          <w:rFonts w:cs="Times New Roman"/>
          <w:color w:val="222222"/>
          <w:szCs w:val="28"/>
        </w:rPr>
        <w:t>Bảng giá đất ở tại đô thị</w:t>
      </w:r>
      <w:r w:rsidRPr="00765B00">
        <w:rPr>
          <w:rFonts w:cs="Times New Roman"/>
          <w:color w:val="222222"/>
          <w:szCs w:val="28"/>
        </w:rPr>
        <w:t> </w:t>
      </w: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Thành phố Thủ Dầu Một (các phường: Chánh Mỹ, Chánh Nghĩa, Định Hòa, Hiệp An, Hiệp Thành, Hòa Phú, Phú Cường, Phú Hòa, Phú Mỹ, Phú Lợi, Phú Tân, Phú Thọ, Tân An, Tương Bình Hiệp)</w:t>
      </w:r>
    </w:p>
    <w:tbl>
      <w:tblPr>
        <w:tblW w:w="5000" w:type="pct"/>
        <w:tblCellMar>
          <w:left w:w="0" w:type="dxa"/>
          <w:right w:w="0" w:type="dxa"/>
        </w:tblCellMar>
        <w:tblLook w:val="04A0" w:firstRow="1" w:lastRow="0" w:firstColumn="1" w:lastColumn="0" w:noHBand="0" w:noVBand="1"/>
      </w:tblPr>
      <w:tblGrid>
        <w:gridCol w:w="2118"/>
        <w:gridCol w:w="1673"/>
        <w:gridCol w:w="1395"/>
        <w:gridCol w:w="1266"/>
        <w:gridCol w:w="1266"/>
        <w:gridCol w:w="1334"/>
      </w:tblGrid>
      <w:tr w:rsidR="00D223B6" w:rsidRPr="00765B00" w:rsidTr="00D223B6">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37.800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11.340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7.560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25.300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11.390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6.580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5.120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10.700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4.820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3.420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5.300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2.650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2.120</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Thị xã Thuận An (các phường: An Phú, An Thạnh, Bình Chuẩn, Bình Hòa, Bình Nhâm, Hưng Định, Lái Thiêu, Thuận Giao, Vĩnh Phú)</w:t>
      </w:r>
    </w:p>
    <w:tbl>
      <w:tblPr>
        <w:tblW w:w="5000" w:type="pct"/>
        <w:tblCellMar>
          <w:left w:w="0" w:type="dxa"/>
          <w:right w:w="0" w:type="dxa"/>
        </w:tblCellMar>
        <w:tblLook w:val="04A0" w:firstRow="1" w:lastRow="0" w:firstColumn="1" w:lastColumn="0" w:noHBand="0" w:noVBand="1"/>
      </w:tblPr>
      <w:tblGrid>
        <w:gridCol w:w="2118"/>
        <w:gridCol w:w="1675"/>
        <w:gridCol w:w="1395"/>
        <w:gridCol w:w="1267"/>
        <w:gridCol w:w="1263"/>
        <w:gridCol w:w="1334"/>
      </w:tblGrid>
      <w:tr w:rsidR="00D223B6" w:rsidRPr="00765B00" w:rsidTr="00D223B6">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8.640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6.140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7.920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4.610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9.600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4.320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3.070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1.920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1.360</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Thị xã Dĩ An (các phường: An Bình, Bình An, Bình Thắng, Dĩ An, Đông Hòa, Tân Bình, Tân Đông Hiệp)</w:t>
      </w:r>
    </w:p>
    <w:tbl>
      <w:tblPr>
        <w:tblW w:w="5000" w:type="pct"/>
        <w:tblCellMar>
          <w:left w:w="0" w:type="dxa"/>
          <w:right w:w="0" w:type="dxa"/>
        </w:tblCellMar>
        <w:tblLook w:val="04A0" w:firstRow="1" w:lastRow="0" w:firstColumn="1" w:lastColumn="0" w:noHBand="0" w:noVBand="1"/>
      </w:tblPr>
      <w:tblGrid>
        <w:gridCol w:w="2118"/>
        <w:gridCol w:w="1675"/>
        <w:gridCol w:w="1395"/>
        <w:gridCol w:w="1267"/>
        <w:gridCol w:w="1263"/>
        <w:gridCol w:w="1334"/>
      </w:tblGrid>
      <w:tr w:rsidR="00D223B6" w:rsidRPr="00765B00" w:rsidTr="00D223B6">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8.640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6.140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7.920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4.610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9.600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4.320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3.070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1.920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1.360</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Thị xã Bến Cát (các phường: Hòa Lợi, Chánh Phú Hòa, Mỹ Phước, Tân Định, Thới Hòa)</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D223B6" w:rsidRPr="00765B00" w:rsidTr="00D223B6">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4.220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2.940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2.240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3.500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Thị xã Tân Uyên (các phường: Khánh Bình, Tân Hiệp, Tân Phước Khánh, Thạnh Phước, Thái Hòa, Uyên Hưng)</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D223B6" w:rsidRPr="00765B00" w:rsidTr="00D223B6">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4.220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5.060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2.940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2.240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3.500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r>
    </w:tbl>
    <w:p w:rsidR="00D223B6" w:rsidRPr="00765B00" w:rsidRDefault="00D223B6" w:rsidP="00D223B6">
      <w:pPr>
        <w:rPr>
          <w:rFonts w:cs="Times New Roman"/>
          <w:szCs w:val="28"/>
        </w:rPr>
      </w:pPr>
    </w:p>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Thị trấn Lai Uyên, huyện Bàu Bàng</w:t>
      </w:r>
    </w:p>
    <w:tbl>
      <w:tblPr>
        <w:tblW w:w="5000" w:type="pct"/>
        <w:tblCellMar>
          <w:left w:w="0" w:type="dxa"/>
          <w:right w:w="0" w:type="dxa"/>
        </w:tblCellMar>
        <w:tblLook w:val="04A0" w:firstRow="1" w:lastRow="0" w:firstColumn="1" w:lastColumn="0" w:noHBand="0" w:noVBand="1"/>
      </w:tblPr>
      <w:tblGrid>
        <w:gridCol w:w="2124"/>
        <w:gridCol w:w="1675"/>
        <w:gridCol w:w="1395"/>
        <w:gridCol w:w="1262"/>
        <w:gridCol w:w="1262"/>
        <w:gridCol w:w="1334"/>
      </w:tblGrid>
      <w:tr w:rsidR="00D223B6" w:rsidRPr="00765B00" w:rsidTr="00D223B6">
        <w:trPr>
          <w:trHeight w:val="540"/>
        </w:trPr>
        <w:tc>
          <w:tcPr>
            <w:tcW w:w="2124"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7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53"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3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24"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3.200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2.080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2.200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1.430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r>
    </w:tbl>
    <w:p w:rsidR="00D223B6" w:rsidRPr="00765B00" w:rsidRDefault="00D223B6" w:rsidP="00D223B6">
      <w:pPr>
        <w:pStyle w:val="ListParagraph"/>
        <w:numPr>
          <w:ilvl w:val="1"/>
          <w:numId w:val="1"/>
        </w:numPr>
        <w:rPr>
          <w:rFonts w:cs="Times New Roman"/>
          <w:szCs w:val="28"/>
        </w:rPr>
      </w:pPr>
      <w:r w:rsidRPr="00765B00">
        <w:rPr>
          <w:rFonts w:cs="Times New Roman"/>
          <w:color w:val="222222"/>
          <w:szCs w:val="28"/>
        </w:rPr>
        <w:t>Thị trấn Tân Thành, huyện Bắc Tân Uyên</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D223B6" w:rsidRPr="00765B00" w:rsidTr="00D223B6">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D223B6" w:rsidRPr="00765B00" w:rsidTr="00D223B6">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D223B6" w:rsidRPr="00765B00" w:rsidTr="00D223B6">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r>
      <w:tr w:rsidR="00D223B6" w:rsidRPr="00765B00" w:rsidTr="00D223B6">
        <w:trPr>
          <w:trHeight w:val="7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w:t>
            </w:r>
          </w:p>
        </w:tc>
      </w:tr>
      <w:tr w:rsidR="00D223B6" w:rsidRPr="00765B00" w:rsidTr="00D223B6">
        <w:trPr>
          <w:trHeight w:val="315"/>
        </w:trPr>
        <w:tc>
          <w:tcPr>
            <w:tcW w:w="0" w:type="auto"/>
            <w:vMerge/>
            <w:tcBorders>
              <w:top w:val="nil"/>
              <w:left w:val="single" w:sz="8" w:space="0" w:color="auto"/>
              <w:bottom w:val="single" w:sz="8" w:space="0" w:color="auto"/>
              <w:right w:val="single" w:sz="8" w:space="0" w:color="auto"/>
            </w:tcBorders>
            <w:vAlign w:val="center"/>
            <w:hideMark/>
          </w:tcPr>
          <w:p w:rsidR="00D223B6" w:rsidRPr="00765B00" w:rsidRDefault="00D223B6" w:rsidP="00D223B6">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223B6" w:rsidRPr="00765B00" w:rsidRDefault="00D223B6" w:rsidP="00D223B6">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r>
    </w:tbl>
    <w:p w:rsidR="00D223B6" w:rsidRPr="00765B00" w:rsidRDefault="00D223B6" w:rsidP="00D223B6">
      <w:pPr>
        <w:rPr>
          <w:rFonts w:cs="Times New Roman"/>
          <w:szCs w:val="28"/>
        </w:rPr>
      </w:pPr>
    </w:p>
    <w:p w:rsidR="00D223B6" w:rsidRPr="00765B00" w:rsidRDefault="00072E41" w:rsidP="00072E41">
      <w:pPr>
        <w:pStyle w:val="ListParagraph"/>
        <w:numPr>
          <w:ilvl w:val="1"/>
          <w:numId w:val="1"/>
        </w:numPr>
        <w:rPr>
          <w:rFonts w:cs="Times New Roman"/>
          <w:color w:val="222222"/>
          <w:szCs w:val="28"/>
        </w:rPr>
      </w:pPr>
      <w:r w:rsidRPr="00765B00">
        <w:rPr>
          <w:rFonts w:cs="Times New Roman"/>
          <w:color w:val="222222"/>
          <w:szCs w:val="28"/>
        </w:rPr>
        <w:t>Thị trấn Phước Vĩnh, huyện Phú Giáo</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2.560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Dầu Tiếng, huyện Dầu Tiếng</w:t>
      </w:r>
    </w:p>
    <w:tbl>
      <w:tblPr>
        <w:tblW w:w="5000" w:type="pct"/>
        <w:tblCellMar>
          <w:left w:w="0" w:type="dxa"/>
          <w:right w:w="0" w:type="dxa"/>
        </w:tblCellMar>
        <w:tblLook w:val="04A0" w:firstRow="1" w:lastRow="0" w:firstColumn="1" w:lastColumn="0" w:noHBand="0" w:noVBand="1"/>
      </w:tblPr>
      <w:tblGrid>
        <w:gridCol w:w="2089"/>
        <w:gridCol w:w="1673"/>
        <w:gridCol w:w="1425"/>
        <w:gridCol w:w="1272"/>
        <w:gridCol w:w="1258"/>
        <w:gridCol w:w="1335"/>
      </w:tblGrid>
      <w:tr w:rsidR="00072E41" w:rsidRPr="00765B00" w:rsidTr="00072E41">
        <w:trPr>
          <w:trHeight w:val="540"/>
        </w:trPr>
        <w:tc>
          <w:tcPr>
            <w:tcW w:w="219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72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355"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4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3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9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4.160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3.200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2.560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2.340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1.800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2.100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r>
    </w:tbl>
    <w:p w:rsidR="00072E41" w:rsidRPr="00765B00" w:rsidRDefault="00072E41" w:rsidP="00072E41">
      <w:pPr>
        <w:rPr>
          <w:rFonts w:cs="Times New Roman"/>
          <w:szCs w:val="28"/>
        </w:rPr>
      </w:pPr>
    </w:p>
    <w:p w:rsidR="00072E41" w:rsidRPr="00765B00" w:rsidRDefault="00072E41" w:rsidP="00072E41">
      <w:pPr>
        <w:pStyle w:val="ListParagraph"/>
        <w:numPr>
          <w:ilvl w:val="0"/>
          <w:numId w:val="1"/>
        </w:numPr>
        <w:rPr>
          <w:rStyle w:val="Strong"/>
          <w:rFonts w:cs="Times New Roman"/>
          <w:b w:val="0"/>
          <w:bCs w:val="0"/>
          <w:szCs w:val="28"/>
        </w:rPr>
      </w:pPr>
      <w:r w:rsidRPr="00765B00">
        <w:rPr>
          <w:rStyle w:val="Strong"/>
          <w:rFonts w:cs="Times New Roman"/>
          <w:color w:val="222222"/>
          <w:szCs w:val="28"/>
        </w:rPr>
        <w:t>Bảng giá đất thương mại, dịch vụ tại đô thị</w:t>
      </w: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Thành phố Thủ Dầu Một (các phường: Chánh Mỹ, Chánh Nghĩa, Định Hòa, Hiệp An, Hiệp Thành, Hòa Phú, Phú Cường, Phú Hòa, Phú Mỹ, Phú Lợi, Phú Tân, Phú Thọ, Tân An, Tương Bình Hiệp)</w:t>
      </w:r>
    </w:p>
    <w:tbl>
      <w:tblPr>
        <w:tblW w:w="5000" w:type="pct"/>
        <w:tblCellMar>
          <w:left w:w="0" w:type="dxa"/>
          <w:right w:w="0" w:type="dxa"/>
        </w:tblCellMar>
        <w:tblLook w:val="04A0" w:firstRow="1" w:lastRow="0" w:firstColumn="1" w:lastColumn="0" w:noHBand="0" w:noVBand="1"/>
      </w:tblPr>
      <w:tblGrid>
        <w:gridCol w:w="2118"/>
        <w:gridCol w:w="1675"/>
        <w:gridCol w:w="1395"/>
        <w:gridCol w:w="1267"/>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30.240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12.100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9.070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6.050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20.240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5.260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2.120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1.700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Thuận An (các phường: An Phú, An Thạnh, Bình Chuẩn, Bình Hòa, Bình Nhâm, Hưng Định, Lái Thiêu, Thuận Giao, Vĩnh Phú)</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15.360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4.920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6.340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3.690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2.460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1.090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Dĩ An (các phường: An Bình, Bình An, Bình Thắng, Dĩ An, Đông Hòa, Tân Bình, Tân Đông Hiệp)</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15.360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4.920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6.340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3.690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2.460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1.090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Bến Cát (các phường: Hòa Lợi, Chánh Phú Hòa, Mỹ Phước, Tân Định, Thới Hòa)</w:t>
      </w:r>
    </w:p>
    <w:tbl>
      <w:tblPr>
        <w:tblW w:w="5000" w:type="pct"/>
        <w:jc w:val="center"/>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jc w:val="center"/>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5.810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4.750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3.380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4.050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2.360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4.480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1.790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670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Tân Uyên (các phường: Khánh Bình, Tân Hiệp, Tân Phước Khánh, Thạnh Phước, Thái Hòa, Uyên Hưng)</w:t>
      </w:r>
    </w:p>
    <w:tbl>
      <w:tblPr>
        <w:tblW w:w="5000" w:type="pct"/>
        <w:jc w:val="center"/>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jc w:val="center"/>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5.810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4.750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3.380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4.050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2.360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4.480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1.790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1.400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670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Lai Uyên, huyện Bàu Bàng</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1.020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Tân Thành, huyện Bắc Tân Uyên</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1.020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Phước Vĩnh, huyện Phú Giáo</w:t>
      </w:r>
    </w:p>
    <w:tbl>
      <w:tblPr>
        <w:tblW w:w="5000" w:type="pct"/>
        <w:jc w:val="center"/>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jc w:val="center"/>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2.050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670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Dầu Tiếng, huyện Dầu Tiếng</w:t>
      </w:r>
    </w:p>
    <w:tbl>
      <w:tblPr>
        <w:tblW w:w="5000" w:type="pct"/>
        <w:jc w:val="center"/>
        <w:tblCellMar>
          <w:left w:w="0" w:type="dxa"/>
          <w:right w:w="0" w:type="dxa"/>
        </w:tblCellMar>
        <w:tblLook w:val="04A0" w:firstRow="1" w:lastRow="0" w:firstColumn="1" w:lastColumn="0" w:noHBand="0" w:noVBand="1"/>
      </w:tblPr>
      <w:tblGrid>
        <w:gridCol w:w="2089"/>
        <w:gridCol w:w="1673"/>
        <w:gridCol w:w="1425"/>
        <w:gridCol w:w="1272"/>
        <w:gridCol w:w="1258"/>
        <w:gridCol w:w="1335"/>
      </w:tblGrid>
      <w:tr w:rsidR="00072E41" w:rsidRPr="00765B00" w:rsidTr="00072E41">
        <w:trPr>
          <w:trHeight w:val="540"/>
          <w:jc w:val="center"/>
        </w:trPr>
        <w:tc>
          <w:tcPr>
            <w:tcW w:w="219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72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355"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4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3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9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5.120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3.330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2.560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2.050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2.880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1.870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1.150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1.680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1.090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840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670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1.120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450</w:t>
            </w:r>
          </w:p>
        </w:tc>
      </w:tr>
    </w:tbl>
    <w:p w:rsidR="00072E41" w:rsidRPr="00765B00" w:rsidRDefault="00072E41" w:rsidP="00072E41">
      <w:pPr>
        <w:rPr>
          <w:rFonts w:cs="Times New Roman"/>
          <w:szCs w:val="28"/>
        </w:rPr>
      </w:pPr>
    </w:p>
    <w:p w:rsidR="00072E41" w:rsidRPr="00765B00" w:rsidRDefault="00072E41" w:rsidP="00072E41">
      <w:pPr>
        <w:pStyle w:val="ListParagraph"/>
        <w:numPr>
          <w:ilvl w:val="0"/>
          <w:numId w:val="1"/>
        </w:numPr>
        <w:rPr>
          <w:rStyle w:val="Strong"/>
          <w:rFonts w:cs="Times New Roman"/>
          <w:b w:val="0"/>
          <w:bCs w:val="0"/>
          <w:szCs w:val="28"/>
        </w:rPr>
      </w:pPr>
      <w:r w:rsidRPr="00765B00">
        <w:rPr>
          <w:rStyle w:val="Strong"/>
          <w:rFonts w:cs="Times New Roman"/>
          <w:color w:val="222222"/>
          <w:szCs w:val="28"/>
        </w:rPr>
        <w:t>Bảng giá đất sản xuất, kinh doanh phi nông nghiệp không phải là đất thương mại, dịch vụ tại đô thị</w:t>
      </w: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Thành phố Thủ Dầu Một (các phường: Chánh Mỹ, Chánh Nghĩa, Định Hòa, Hiệp An, Hiệp Thành, Hòa Phú, Phú Cường, Phú Hòa, Phú Mỹ, Phú Lợi, Phú Tân, Phú Thọ, Tân An, Tương Bình Hiệp)</w:t>
      </w:r>
    </w:p>
    <w:tbl>
      <w:tblPr>
        <w:tblW w:w="5000" w:type="pct"/>
        <w:tblCellMar>
          <w:left w:w="0" w:type="dxa"/>
          <w:right w:w="0" w:type="dxa"/>
        </w:tblCellMar>
        <w:tblLook w:val="04A0" w:firstRow="1" w:lastRow="0" w:firstColumn="1" w:lastColumn="0" w:noHBand="0" w:noVBand="1"/>
      </w:tblPr>
      <w:tblGrid>
        <w:gridCol w:w="2124"/>
        <w:gridCol w:w="1675"/>
        <w:gridCol w:w="1395"/>
        <w:gridCol w:w="1262"/>
        <w:gridCol w:w="1262"/>
        <w:gridCol w:w="1334"/>
      </w:tblGrid>
      <w:tr w:rsidR="00072E41" w:rsidRPr="00765B00" w:rsidTr="00072E41">
        <w:trPr>
          <w:trHeight w:val="540"/>
        </w:trPr>
        <w:tc>
          <w:tcPr>
            <w:tcW w:w="2124"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lastRenderedPageBreak/>
              <w:t>Loại đô thị</w:t>
            </w:r>
          </w:p>
        </w:tc>
        <w:tc>
          <w:tcPr>
            <w:tcW w:w="167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53"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3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24"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w:t>
            </w: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24.570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9.830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7.370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4.910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16.450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7.400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5.760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4.280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5.720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4.680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3.330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6.960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4.180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3.130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2.230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7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3.450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2.240</w:t>
            </w:r>
          </w:p>
        </w:tc>
        <w:tc>
          <w:tcPr>
            <w:tcW w:w="12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1.730</w:t>
            </w:r>
          </w:p>
        </w:tc>
        <w:tc>
          <w:tcPr>
            <w:tcW w:w="1334"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1.380</w:t>
            </w:r>
          </w:p>
        </w:tc>
      </w:tr>
    </w:tbl>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Thuận An (các phường: An Phú, An Thạnh, Bình Chuẩn, Bình Hòa, Bình Nhâm, Hưng Định, Lái Thiêu, Thuận Giao, Vĩnh Phú)</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12.480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6.860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3.990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9.360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1.250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Dĩ An (các phường: An Bình, Bình An, Bình Thắng, Dĩ An, Đông Hòa, Tân Bình, Tân Đông Hiệp)</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12.480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6.860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5.620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3.990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9.360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5.150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3.000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6.240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3.430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2.810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2.000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3.120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1.250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bottom"/>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1.110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880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Bến Cát (các phường: Hòa Lợi, Chánh Phú Hòa, Mỹ Phước, Tân Định, Thới Hòa)</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lastRenderedPageBreak/>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4.720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2.750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2.690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1.910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1.460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xã Tân Uyên (các phường: Khánh Bình, Tân Hiệp, Tân Phước Khánh, Thạnh Phước, Thái Hòa, Uyên Hưng)</w:t>
      </w:r>
    </w:p>
    <w:tbl>
      <w:tblPr>
        <w:tblW w:w="5000" w:type="pct"/>
        <w:jc w:val="center"/>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jc w:val="center"/>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III</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8.580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4.720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3.860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2.750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3.290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2.690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1.910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1.820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1.460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2.280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5</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Lai Uyên, huyện Bàu Bàng</w:t>
      </w:r>
    </w:p>
    <w:tbl>
      <w:tblPr>
        <w:tblW w:w="5000" w:type="pct"/>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830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Tân Thành, huyện Bắc Tân Uyên</w:t>
      </w:r>
    </w:p>
    <w:tbl>
      <w:tblPr>
        <w:tblW w:w="5000" w:type="pct"/>
        <w:jc w:val="center"/>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jc w:val="center"/>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1.350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830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1.430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930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720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570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1.040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680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520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420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Phước Vĩnh, huyện Phú Giáo</w:t>
      </w:r>
    </w:p>
    <w:tbl>
      <w:tblPr>
        <w:tblW w:w="5000" w:type="pct"/>
        <w:jc w:val="center"/>
        <w:tblCellMar>
          <w:left w:w="0" w:type="dxa"/>
          <w:right w:w="0" w:type="dxa"/>
        </w:tblCellMar>
        <w:tblLook w:val="04A0" w:firstRow="1" w:lastRow="0" w:firstColumn="1" w:lastColumn="0" w:noHBand="0" w:noVBand="1"/>
      </w:tblPr>
      <w:tblGrid>
        <w:gridCol w:w="2122"/>
        <w:gridCol w:w="1675"/>
        <w:gridCol w:w="1395"/>
        <w:gridCol w:w="1263"/>
        <w:gridCol w:w="1263"/>
        <w:gridCol w:w="1334"/>
      </w:tblGrid>
      <w:tr w:rsidR="00072E41" w:rsidRPr="00765B00" w:rsidTr="00072E41">
        <w:trPr>
          <w:trHeight w:val="540"/>
          <w:jc w:val="center"/>
        </w:trPr>
        <w:tc>
          <w:tcPr>
            <w:tcW w:w="216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69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280"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3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jc w:val="center"/>
        </w:trPr>
        <w:tc>
          <w:tcPr>
            <w:tcW w:w="216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4.160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2.080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1.660</w:t>
            </w:r>
          </w:p>
        </w:tc>
      </w:tr>
      <w:tr w:rsidR="00072E41" w:rsidRPr="00765B00" w:rsidTr="00072E4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2.340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1.520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1.170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940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550</w:t>
            </w:r>
          </w:p>
        </w:tc>
      </w:tr>
      <w:tr w:rsidR="00072E41" w:rsidRPr="00765B00" w:rsidTr="00072E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69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39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590</w:t>
            </w:r>
          </w:p>
        </w:tc>
        <w:tc>
          <w:tcPr>
            <w:tcW w:w="12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460</w:t>
            </w:r>
          </w:p>
        </w:tc>
        <w:tc>
          <w:tcPr>
            <w:tcW w:w="130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w:t>
            </w:r>
          </w:p>
        </w:tc>
      </w:tr>
    </w:tbl>
    <w:p w:rsidR="00072E41" w:rsidRPr="00765B00" w:rsidRDefault="00072E41" w:rsidP="00072E41">
      <w:pPr>
        <w:rPr>
          <w:rFonts w:cs="Times New Roman"/>
          <w:szCs w:val="28"/>
        </w:rPr>
      </w:pPr>
    </w:p>
    <w:p w:rsidR="00072E41" w:rsidRPr="00765B00" w:rsidRDefault="00072E41" w:rsidP="00072E41">
      <w:pPr>
        <w:pStyle w:val="ListParagraph"/>
        <w:numPr>
          <w:ilvl w:val="1"/>
          <w:numId w:val="1"/>
        </w:numPr>
        <w:rPr>
          <w:rFonts w:cs="Times New Roman"/>
          <w:szCs w:val="28"/>
        </w:rPr>
      </w:pPr>
      <w:r w:rsidRPr="00765B00">
        <w:rPr>
          <w:rFonts w:cs="Times New Roman"/>
          <w:color w:val="222222"/>
          <w:szCs w:val="28"/>
        </w:rPr>
        <w:t>Thị trấn Dầu Tiếng, huyện Dầu Tiếng</w:t>
      </w:r>
    </w:p>
    <w:tbl>
      <w:tblPr>
        <w:tblW w:w="5000" w:type="pct"/>
        <w:tblCellMar>
          <w:left w:w="0" w:type="dxa"/>
          <w:right w:w="0" w:type="dxa"/>
        </w:tblCellMar>
        <w:tblLook w:val="04A0" w:firstRow="1" w:lastRow="0" w:firstColumn="1" w:lastColumn="0" w:noHBand="0" w:noVBand="1"/>
      </w:tblPr>
      <w:tblGrid>
        <w:gridCol w:w="2089"/>
        <w:gridCol w:w="1673"/>
        <w:gridCol w:w="1425"/>
        <w:gridCol w:w="1272"/>
        <w:gridCol w:w="1258"/>
        <w:gridCol w:w="1335"/>
      </w:tblGrid>
      <w:tr w:rsidR="00072E41" w:rsidRPr="00765B00" w:rsidTr="00072E41">
        <w:trPr>
          <w:trHeight w:val="540"/>
        </w:trPr>
        <w:tc>
          <w:tcPr>
            <w:tcW w:w="2190"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đô thị</w:t>
            </w:r>
          </w:p>
        </w:tc>
        <w:tc>
          <w:tcPr>
            <w:tcW w:w="1725"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Loại đường phố</w:t>
            </w:r>
          </w:p>
        </w:tc>
        <w:tc>
          <w:tcPr>
            <w:tcW w:w="5355"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Mức giá chuẩn theo vị trí</w:t>
            </w:r>
          </w:p>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(ĐVT: 1.000 đ/m</w:t>
            </w:r>
            <w:r w:rsidRPr="00765B00">
              <w:rPr>
                <w:rFonts w:eastAsia="Times New Roman" w:cs="Times New Roman"/>
                <w:b/>
                <w:bCs/>
                <w:color w:val="222222"/>
                <w:szCs w:val="28"/>
                <w:vertAlign w:val="superscript"/>
              </w:rPr>
              <w:t>2</w:t>
            </w:r>
            <w:r w:rsidRPr="00765B00">
              <w:rPr>
                <w:rFonts w:eastAsia="Times New Roman" w:cs="Times New Roman"/>
                <w:b/>
                <w:bCs/>
                <w:color w:val="222222"/>
                <w:szCs w:val="28"/>
              </w:rPr>
              <w:t>).</w:t>
            </w:r>
          </w:p>
        </w:tc>
      </w:tr>
      <w:tr w:rsidR="00072E41" w:rsidRPr="00765B00" w:rsidTr="00072E41">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0" w:type="auto"/>
            <w:vMerge/>
            <w:tcBorders>
              <w:top w:val="single" w:sz="8" w:space="0" w:color="auto"/>
              <w:left w:val="nil"/>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4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1</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2</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3</w:t>
            </w:r>
          </w:p>
        </w:tc>
        <w:tc>
          <w:tcPr>
            <w:tcW w:w="133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b/>
                <w:bCs/>
                <w:color w:val="222222"/>
                <w:szCs w:val="28"/>
              </w:rPr>
              <w:t>Vị trí 4</w:t>
            </w:r>
          </w:p>
        </w:tc>
      </w:tr>
      <w:tr w:rsidR="00072E41" w:rsidRPr="00765B00" w:rsidTr="00072E41">
        <w:trPr>
          <w:trHeight w:val="105"/>
        </w:trPr>
        <w:tc>
          <w:tcPr>
            <w:tcW w:w="2190" w:type="dxa"/>
            <w:vMerge w:val="restar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V</w:t>
            </w: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1</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4.160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2.700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2.080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1.660</w:t>
            </w:r>
          </w:p>
        </w:tc>
      </w:tr>
      <w:tr w:rsidR="00072E41" w:rsidRPr="00765B00" w:rsidTr="00072E41">
        <w:trPr>
          <w:trHeight w:val="7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2</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2.340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1.520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1.170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940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3</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1.370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890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690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550</w:t>
            </w:r>
          </w:p>
        </w:tc>
      </w:tr>
      <w:tr w:rsidR="00072E41" w:rsidRPr="00765B00" w:rsidTr="00072E41">
        <w:trPr>
          <w:trHeight w:val="315"/>
        </w:trPr>
        <w:tc>
          <w:tcPr>
            <w:tcW w:w="0" w:type="auto"/>
            <w:vMerge/>
            <w:tcBorders>
              <w:top w:val="nil"/>
              <w:left w:val="single" w:sz="8" w:space="0" w:color="auto"/>
              <w:bottom w:val="single" w:sz="8" w:space="0" w:color="auto"/>
              <w:right w:val="single" w:sz="8" w:space="0" w:color="auto"/>
            </w:tcBorders>
            <w:vAlign w:val="center"/>
            <w:hideMark/>
          </w:tcPr>
          <w:p w:rsidR="00072E41" w:rsidRPr="00765B00" w:rsidRDefault="00072E41" w:rsidP="00072E41">
            <w:pPr>
              <w:spacing w:after="0" w:line="240" w:lineRule="auto"/>
              <w:rPr>
                <w:rFonts w:eastAsia="Times New Roman" w:cs="Times New Roman"/>
                <w:color w:val="222222"/>
                <w:szCs w:val="28"/>
              </w:rPr>
            </w:pPr>
          </w:p>
        </w:tc>
        <w:tc>
          <w:tcPr>
            <w:tcW w:w="172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center"/>
              <w:rPr>
                <w:rFonts w:eastAsia="Times New Roman" w:cs="Times New Roman"/>
                <w:color w:val="222222"/>
                <w:szCs w:val="28"/>
              </w:rPr>
            </w:pPr>
            <w:r w:rsidRPr="00765B00">
              <w:rPr>
                <w:rFonts w:eastAsia="Times New Roman" w:cs="Times New Roman"/>
                <w:color w:val="222222"/>
                <w:szCs w:val="28"/>
              </w:rPr>
              <w:t>Loại 4</w:t>
            </w:r>
          </w:p>
        </w:tc>
        <w:tc>
          <w:tcPr>
            <w:tcW w:w="142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910</w:t>
            </w:r>
          </w:p>
        </w:tc>
        <w:tc>
          <w:tcPr>
            <w:tcW w:w="130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590</w:t>
            </w:r>
          </w:p>
        </w:tc>
        <w:tc>
          <w:tcPr>
            <w:tcW w:w="129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460</w:t>
            </w:r>
          </w:p>
        </w:tc>
        <w:tc>
          <w:tcPr>
            <w:tcW w:w="1335" w:type="dxa"/>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072E41" w:rsidRPr="00765B00" w:rsidRDefault="00072E41" w:rsidP="00072E41">
            <w:pPr>
              <w:spacing w:before="100" w:beforeAutospacing="1" w:after="100" w:afterAutospacing="1" w:line="240" w:lineRule="auto"/>
              <w:jc w:val="right"/>
              <w:rPr>
                <w:rFonts w:eastAsia="Times New Roman" w:cs="Times New Roman"/>
                <w:color w:val="222222"/>
                <w:szCs w:val="28"/>
              </w:rPr>
            </w:pPr>
            <w:r w:rsidRPr="00765B00">
              <w:rPr>
                <w:rFonts w:eastAsia="Times New Roman" w:cs="Times New Roman"/>
                <w:color w:val="222222"/>
                <w:szCs w:val="28"/>
              </w:rPr>
              <w:t>360</w:t>
            </w:r>
          </w:p>
        </w:tc>
      </w:tr>
    </w:tbl>
    <w:p w:rsidR="00FC5299" w:rsidRPr="00765B00" w:rsidRDefault="00FC5299" w:rsidP="00072E41">
      <w:pPr>
        <w:rPr>
          <w:rFonts w:cs="Times New Roman"/>
          <w:szCs w:val="28"/>
        </w:rPr>
      </w:pPr>
    </w:p>
    <w:p w:rsidR="00D23A76" w:rsidRPr="00765B00" w:rsidRDefault="00D23A76" w:rsidP="00D23A76">
      <w:pPr>
        <w:pStyle w:val="ListParagraph"/>
        <w:numPr>
          <w:ilvl w:val="0"/>
          <w:numId w:val="1"/>
        </w:numPr>
        <w:rPr>
          <w:rFonts w:cs="Times New Roman"/>
          <w:szCs w:val="28"/>
        </w:rPr>
      </w:pPr>
      <w:r w:rsidRPr="00765B00">
        <w:rPr>
          <w:rFonts w:cs="Times New Roman"/>
          <w:szCs w:val="28"/>
        </w:rPr>
        <w:t>Bảng giá một số loại đất khác</w:t>
      </w:r>
    </w:p>
    <w:p w:rsidR="00D23A76" w:rsidRPr="00765B00" w:rsidRDefault="00D23A76" w:rsidP="00D23A76">
      <w:pPr>
        <w:rPr>
          <w:rFonts w:cs="Times New Roman"/>
          <w:szCs w:val="28"/>
        </w:rPr>
      </w:pPr>
      <w:r w:rsidRPr="00765B00">
        <w:rPr>
          <w:rFonts w:cs="Times New Roman"/>
          <w:szCs w:val="28"/>
        </w:rPr>
        <w:t>1. Bảng giá đất xây dựng trụ sở cơ quan, đất quốc phòng, đất an ninh, đất xây dựng công trình sự nghiệp áp dụng bằng 65% giá đất ở cùng vị trí, loại đường (hoặc khu vực).</w:t>
      </w:r>
    </w:p>
    <w:p w:rsidR="00D23A76" w:rsidRPr="00765B00" w:rsidRDefault="00D23A76" w:rsidP="00D23A76">
      <w:pPr>
        <w:rPr>
          <w:rFonts w:cs="Times New Roman"/>
          <w:szCs w:val="28"/>
        </w:rPr>
      </w:pPr>
      <w:r w:rsidRPr="00765B00">
        <w:rPr>
          <w:rFonts w:cs="Times New Roman"/>
          <w:szCs w:val="28"/>
        </w:rPr>
        <w:t>2. Bảng giá đất cơ sở tôn giáo, đất cơ sở tín ngưỡng, đất sử dụng vào mục đích công cộng có mục đích kinh doanh áp dụng bằng giá đất sản xuất, kinh doanh phi nông nghiệp không phải là đất thương mại, dịch vụ cùng vị trí, loại đường (hoặc khu vực).</w:t>
      </w:r>
    </w:p>
    <w:p w:rsidR="00D23A76" w:rsidRPr="00765B00" w:rsidRDefault="00D23A76" w:rsidP="00D23A76">
      <w:pPr>
        <w:rPr>
          <w:rFonts w:cs="Times New Roman"/>
          <w:szCs w:val="28"/>
        </w:rPr>
      </w:pPr>
      <w:r w:rsidRPr="00765B00">
        <w:rPr>
          <w:rFonts w:cs="Times New Roman"/>
          <w:szCs w:val="28"/>
        </w:rPr>
        <w:t>3. Bảng giá đất làm nghĩa trang, nghĩa địa, nhà tang lễ, nhà hỏa táng không có mục đích kinh doanh áp dụng bằng giá đất trồng cây lâu năm cùng vị trí, khu vực.</w:t>
      </w:r>
    </w:p>
    <w:p w:rsidR="00D23A76" w:rsidRPr="00765B00" w:rsidRDefault="00D23A76" w:rsidP="00D23A76">
      <w:pPr>
        <w:rPr>
          <w:rFonts w:cs="Times New Roman"/>
          <w:szCs w:val="28"/>
        </w:rPr>
      </w:pPr>
      <w:r w:rsidRPr="00765B00">
        <w:rPr>
          <w:rFonts w:cs="Times New Roman"/>
          <w:szCs w:val="28"/>
        </w:rPr>
        <w:t xml:space="preserve">4. Bảng giá đất làm nghĩa trang, nghĩa địa, nhà tang lễ, nhà hỏa táng có mục đích kinh doanh áp dụng bằng 70% giá đất sản xuất, kinh doanh phi nông nghiệp </w:t>
      </w:r>
      <w:r w:rsidRPr="00765B00">
        <w:rPr>
          <w:rFonts w:cs="Times New Roman"/>
          <w:szCs w:val="28"/>
        </w:rPr>
        <w:lastRenderedPageBreak/>
        <w:t>không phải là đất thương mại, dịch vụ tại nông thôn và đô thị cùng vị trí, loại đường (hoặc khu vực).</w:t>
      </w:r>
    </w:p>
    <w:p w:rsidR="00D23A76" w:rsidRPr="00765B00" w:rsidRDefault="00D23A76" w:rsidP="00D23A76">
      <w:pPr>
        <w:rPr>
          <w:rFonts w:cs="Times New Roman"/>
          <w:szCs w:val="28"/>
        </w:rPr>
      </w:pPr>
      <w:r w:rsidRPr="00765B00">
        <w:rPr>
          <w:rFonts w:cs="Times New Roman"/>
          <w:szCs w:val="28"/>
        </w:rPr>
        <w:t>5. Bảng giá đất sông, ngòi, kênh, rạch, suối và đất có mặt nước chuyên dùng sử dụng vào mục đích nuôi trồng thủy sản áp dụng bằng giá đất nuôi trồng thủy sản cùng vị trí, khu vực.</w:t>
      </w:r>
    </w:p>
    <w:p w:rsidR="00D23A76" w:rsidRPr="00765B00" w:rsidRDefault="00D23A76" w:rsidP="00D23A76">
      <w:pPr>
        <w:rPr>
          <w:rFonts w:cs="Times New Roman"/>
          <w:szCs w:val="28"/>
        </w:rPr>
      </w:pPr>
      <w:r w:rsidRPr="00765B00">
        <w:rPr>
          <w:rFonts w:cs="Times New Roman"/>
          <w:szCs w:val="28"/>
        </w:rPr>
        <w:t>6. Bảng giá đất sông, ngòi, kênh, rạch, suối và đất có mặt nước chuyên dùng sử dụng vào mục đích phi nông nghiệp hoặc sử dụng vào mục đích phi nông nghiệp kết hợp với nuôi trồng thủy sản áp dụng bằng giá đất sản xuất, kinh doanh phi nông nghiệp không phải là đất thương mại, dịch vụ cùng vị trí, loại đường (hoặc khu vực).</w:t>
      </w:r>
    </w:p>
    <w:p w:rsidR="00D23A76" w:rsidRPr="00765B00" w:rsidRDefault="00D23A76" w:rsidP="00D23A76">
      <w:pPr>
        <w:rPr>
          <w:rFonts w:cs="Times New Roman"/>
          <w:szCs w:val="28"/>
        </w:rPr>
      </w:pPr>
      <w:r w:rsidRPr="00765B00">
        <w:rPr>
          <w:rFonts w:cs="Times New Roman"/>
          <w:szCs w:val="28"/>
        </w:rPr>
        <w:t>7. Bảng giá đất phi nông nghiệp khác áp dụng bằng giá đất sản xuất, kinh doanh phi nông nghiệp không phải là đất thương mại, dịch vụ cùng vị trí, loại đường (hoặc khu vực).</w:t>
      </w:r>
    </w:p>
    <w:p w:rsidR="00D23A76" w:rsidRPr="00765B00" w:rsidRDefault="00D23A76" w:rsidP="00D23A76">
      <w:pPr>
        <w:rPr>
          <w:rFonts w:cs="Times New Roman"/>
          <w:szCs w:val="28"/>
        </w:rPr>
      </w:pPr>
      <w:r w:rsidRPr="00765B00">
        <w:rPr>
          <w:rFonts w:cs="Times New Roman"/>
          <w:szCs w:val="28"/>
        </w:rPr>
        <w:t>8. Bảng giá đất chưa sử dụng áp dụng bằng giá của loại đất cùng mục đích sử dụng đất đã được cơ quan nhà nước có thẩm quyền giao đất, cho thuê đất cùng vị trí, loại đường (hoặc khu vực)./.</w:t>
      </w:r>
    </w:p>
    <w:p w:rsidR="00D23A76" w:rsidRPr="00765B00" w:rsidRDefault="00D23A76" w:rsidP="00D23A76">
      <w:pPr>
        <w:rPr>
          <w:rFonts w:cs="Times New Roman"/>
          <w:szCs w:val="28"/>
        </w:rPr>
      </w:pPr>
    </w:p>
    <w:sectPr w:rsidR="00D23A76" w:rsidRPr="00765B00"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47E35"/>
    <w:multiLevelType w:val="multilevel"/>
    <w:tmpl w:val="FC5267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07"/>
    <w:rsid w:val="00072E41"/>
    <w:rsid w:val="00155C3C"/>
    <w:rsid w:val="00765B00"/>
    <w:rsid w:val="00835364"/>
    <w:rsid w:val="00874D15"/>
    <w:rsid w:val="009A1059"/>
    <w:rsid w:val="00D223B6"/>
    <w:rsid w:val="00D23A76"/>
    <w:rsid w:val="00E01307"/>
    <w:rsid w:val="00E87B6F"/>
    <w:rsid w:val="00FC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8A9"/>
  <w15:chartTrackingRefBased/>
  <w15:docId w15:val="{2C567C40-779F-4130-86C8-CCF3DC48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307"/>
    <w:pPr>
      <w:ind w:left="720"/>
      <w:contextualSpacing/>
    </w:pPr>
  </w:style>
  <w:style w:type="character" w:styleId="Strong">
    <w:name w:val="Strong"/>
    <w:basedOn w:val="DefaultParagraphFont"/>
    <w:uiPriority w:val="22"/>
    <w:qFormat/>
    <w:rsid w:val="00E01307"/>
    <w:rPr>
      <w:b/>
      <w:bCs/>
    </w:rPr>
  </w:style>
  <w:style w:type="paragraph" w:styleId="NormalWeb">
    <w:name w:val="Normal (Web)"/>
    <w:basedOn w:val="Normal"/>
    <w:uiPriority w:val="99"/>
    <w:unhideWhenUsed/>
    <w:rsid w:val="00E0130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198">
      <w:bodyDiv w:val="1"/>
      <w:marLeft w:val="0"/>
      <w:marRight w:val="0"/>
      <w:marTop w:val="0"/>
      <w:marBottom w:val="0"/>
      <w:divBdr>
        <w:top w:val="none" w:sz="0" w:space="0" w:color="auto"/>
        <w:left w:val="none" w:sz="0" w:space="0" w:color="auto"/>
        <w:bottom w:val="none" w:sz="0" w:space="0" w:color="auto"/>
        <w:right w:val="none" w:sz="0" w:space="0" w:color="auto"/>
      </w:divBdr>
    </w:div>
    <w:div w:id="43332547">
      <w:bodyDiv w:val="1"/>
      <w:marLeft w:val="0"/>
      <w:marRight w:val="0"/>
      <w:marTop w:val="0"/>
      <w:marBottom w:val="0"/>
      <w:divBdr>
        <w:top w:val="none" w:sz="0" w:space="0" w:color="auto"/>
        <w:left w:val="none" w:sz="0" w:space="0" w:color="auto"/>
        <w:bottom w:val="none" w:sz="0" w:space="0" w:color="auto"/>
        <w:right w:val="none" w:sz="0" w:space="0" w:color="auto"/>
      </w:divBdr>
    </w:div>
    <w:div w:id="132138188">
      <w:bodyDiv w:val="1"/>
      <w:marLeft w:val="0"/>
      <w:marRight w:val="0"/>
      <w:marTop w:val="0"/>
      <w:marBottom w:val="0"/>
      <w:divBdr>
        <w:top w:val="none" w:sz="0" w:space="0" w:color="auto"/>
        <w:left w:val="none" w:sz="0" w:space="0" w:color="auto"/>
        <w:bottom w:val="none" w:sz="0" w:space="0" w:color="auto"/>
        <w:right w:val="none" w:sz="0" w:space="0" w:color="auto"/>
      </w:divBdr>
    </w:div>
    <w:div w:id="137260885">
      <w:bodyDiv w:val="1"/>
      <w:marLeft w:val="0"/>
      <w:marRight w:val="0"/>
      <w:marTop w:val="0"/>
      <w:marBottom w:val="0"/>
      <w:divBdr>
        <w:top w:val="none" w:sz="0" w:space="0" w:color="auto"/>
        <w:left w:val="none" w:sz="0" w:space="0" w:color="auto"/>
        <w:bottom w:val="none" w:sz="0" w:space="0" w:color="auto"/>
        <w:right w:val="none" w:sz="0" w:space="0" w:color="auto"/>
      </w:divBdr>
    </w:div>
    <w:div w:id="192502495">
      <w:bodyDiv w:val="1"/>
      <w:marLeft w:val="0"/>
      <w:marRight w:val="0"/>
      <w:marTop w:val="0"/>
      <w:marBottom w:val="0"/>
      <w:divBdr>
        <w:top w:val="none" w:sz="0" w:space="0" w:color="auto"/>
        <w:left w:val="none" w:sz="0" w:space="0" w:color="auto"/>
        <w:bottom w:val="none" w:sz="0" w:space="0" w:color="auto"/>
        <w:right w:val="none" w:sz="0" w:space="0" w:color="auto"/>
      </w:divBdr>
    </w:div>
    <w:div w:id="195696993">
      <w:bodyDiv w:val="1"/>
      <w:marLeft w:val="0"/>
      <w:marRight w:val="0"/>
      <w:marTop w:val="0"/>
      <w:marBottom w:val="0"/>
      <w:divBdr>
        <w:top w:val="none" w:sz="0" w:space="0" w:color="auto"/>
        <w:left w:val="none" w:sz="0" w:space="0" w:color="auto"/>
        <w:bottom w:val="none" w:sz="0" w:space="0" w:color="auto"/>
        <w:right w:val="none" w:sz="0" w:space="0" w:color="auto"/>
      </w:divBdr>
    </w:div>
    <w:div w:id="203562411">
      <w:bodyDiv w:val="1"/>
      <w:marLeft w:val="0"/>
      <w:marRight w:val="0"/>
      <w:marTop w:val="0"/>
      <w:marBottom w:val="0"/>
      <w:divBdr>
        <w:top w:val="none" w:sz="0" w:space="0" w:color="auto"/>
        <w:left w:val="none" w:sz="0" w:space="0" w:color="auto"/>
        <w:bottom w:val="none" w:sz="0" w:space="0" w:color="auto"/>
        <w:right w:val="none" w:sz="0" w:space="0" w:color="auto"/>
      </w:divBdr>
    </w:div>
    <w:div w:id="281107747">
      <w:bodyDiv w:val="1"/>
      <w:marLeft w:val="0"/>
      <w:marRight w:val="0"/>
      <w:marTop w:val="0"/>
      <w:marBottom w:val="0"/>
      <w:divBdr>
        <w:top w:val="none" w:sz="0" w:space="0" w:color="auto"/>
        <w:left w:val="none" w:sz="0" w:space="0" w:color="auto"/>
        <w:bottom w:val="none" w:sz="0" w:space="0" w:color="auto"/>
        <w:right w:val="none" w:sz="0" w:space="0" w:color="auto"/>
      </w:divBdr>
    </w:div>
    <w:div w:id="312877145">
      <w:bodyDiv w:val="1"/>
      <w:marLeft w:val="0"/>
      <w:marRight w:val="0"/>
      <w:marTop w:val="0"/>
      <w:marBottom w:val="0"/>
      <w:divBdr>
        <w:top w:val="none" w:sz="0" w:space="0" w:color="auto"/>
        <w:left w:val="none" w:sz="0" w:space="0" w:color="auto"/>
        <w:bottom w:val="none" w:sz="0" w:space="0" w:color="auto"/>
        <w:right w:val="none" w:sz="0" w:space="0" w:color="auto"/>
      </w:divBdr>
    </w:div>
    <w:div w:id="332029297">
      <w:bodyDiv w:val="1"/>
      <w:marLeft w:val="0"/>
      <w:marRight w:val="0"/>
      <w:marTop w:val="0"/>
      <w:marBottom w:val="0"/>
      <w:divBdr>
        <w:top w:val="none" w:sz="0" w:space="0" w:color="auto"/>
        <w:left w:val="none" w:sz="0" w:space="0" w:color="auto"/>
        <w:bottom w:val="none" w:sz="0" w:space="0" w:color="auto"/>
        <w:right w:val="none" w:sz="0" w:space="0" w:color="auto"/>
      </w:divBdr>
    </w:div>
    <w:div w:id="414129136">
      <w:bodyDiv w:val="1"/>
      <w:marLeft w:val="0"/>
      <w:marRight w:val="0"/>
      <w:marTop w:val="0"/>
      <w:marBottom w:val="0"/>
      <w:divBdr>
        <w:top w:val="none" w:sz="0" w:space="0" w:color="auto"/>
        <w:left w:val="none" w:sz="0" w:space="0" w:color="auto"/>
        <w:bottom w:val="none" w:sz="0" w:space="0" w:color="auto"/>
        <w:right w:val="none" w:sz="0" w:space="0" w:color="auto"/>
      </w:divBdr>
    </w:div>
    <w:div w:id="440421827">
      <w:bodyDiv w:val="1"/>
      <w:marLeft w:val="0"/>
      <w:marRight w:val="0"/>
      <w:marTop w:val="0"/>
      <w:marBottom w:val="0"/>
      <w:divBdr>
        <w:top w:val="none" w:sz="0" w:space="0" w:color="auto"/>
        <w:left w:val="none" w:sz="0" w:space="0" w:color="auto"/>
        <w:bottom w:val="none" w:sz="0" w:space="0" w:color="auto"/>
        <w:right w:val="none" w:sz="0" w:space="0" w:color="auto"/>
      </w:divBdr>
    </w:div>
    <w:div w:id="468061253">
      <w:bodyDiv w:val="1"/>
      <w:marLeft w:val="0"/>
      <w:marRight w:val="0"/>
      <w:marTop w:val="0"/>
      <w:marBottom w:val="0"/>
      <w:divBdr>
        <w:top w:val="none" w:sz="0" w:space="0" w:color="auto"/>
        <w:left w:val="none" w:sz="0" w:space="0" w:color="auto"/>
        <w:bottom w:val="none" w:sz="0" w:space="0" w:color="auto"/>
        <w:right w:val="none" w:sz="0" w:space="0" w:color="auto"/>
      </w:divBdr>
    </w:div>
    <w:div w:id="498542785">
      <w:bodyDiv w:val="1"/>
      <w:marLeft w:val="0"/>
      <w:marRight w:val="0"/>
      <w:marTop w:val="0"/>
      <w:marBottom w:val="0"/>
      <w:divBdr>
        <w:top w:val="none" w:sz="0" w:space="0" w:color="auto"/>
        <w:left w:val="none" w:sz="0" w:space="0" w:color="auto"/>
        <w:bottom w:val="none" w:sz="0" w:space="0" w:color="auto"/>
        <w:right w:val="none" w:sz="0" w:space="0" w:color="auto"/>
      </w:divBdr>
    </w:div>
    <w:div w:id="517961485">
      <w:bodyDiv w:val="1"/>
      <w:marLeft w:val="0"/>
      <w:marRight w:val="0"/>
      <w:marTop w:val="0"/>
      <w:marBottom w:val="0"/>
      <w:divBdr>
        <w:top w:val="none" w:sz="0" w:space="0" w:color="auto"/>
        <w:left w:val="none" w:sz="0" w:space="0" w:color="auto"/>
        <w:bottom w:val="none" w:sz="0" w:space="0" w:color="auto"/>
        <w:right w:val="none" w:sz="0" w:space="0" w:color="auto"/>
      </w:divBdr>
    </w:div>
    <w:div w:id="579173889">
      <w:bodyDiv w:val="1"/>
      <w:marLeft w:val="0"/>
      <w:marRight w:val="0"/>
      <w:marTop w:val="0"/>
      <w:marBottom w:val="0"/>
      <w:divBdr>
        <w:top w:val="none" w:sz="0" w:space="0" w:color="auto"/>
        <w:left w:val="none" w:sz="0" w:space="0" w:color="auto"/>
        <w:bottom w:val="none" w:sz="0" w:space="0" w:color="auto"/>
        <w:right w:val="none" w:sz="0" w:space="0" w:color="auto"/>
      </w:divBdr>
    </w:div>
    <w:div w:id="637299235">
      <w:bodyDiv w:val="1"/>
      <w:marLeft w:val="0"/>
      <w:marRight w:val="0"/>
      <w:marTop w:val="0"/>
      <w:marBottom w:val="0"/>
      <w:divBdr>
        <w:top w:val="none" w:sz="0" w:space="0" w:color="auto"/>
        <w:left w:val="none" w:sz="0" w:space="0" w:color="auto"/>
        <w:bottom w:val="none" w:sz="0" w:space="0" w:color="auto"/>
        <w:right w:val="none" w:sz="0" w:space="0" w:color="auto"/>
      </w:divBdr>
    </w:div>
    <w:div w:id="643660434">
      <w:bodyDiv w:val="1"/>
      <w:marLeft w:val="0"/>
      <w:marRight w:val="0"/>
      <w:marTop w:val="0"/>
      <w:marBottom w:val="0"/>
      <w:divBdr>
        <w:top w:val="none" w:sz="0" w:space="0" w:color="auto"/>
        <w:left w:val="none" w:sz="0" w:space="0" w:color="auto"/>
        <w:bottom w:val="none" w:sz="0" w:space="0" w:color="auto"/>
        <w:right w:val="none" w:sz="0" w:space="0" w:color="auto"/>
      </w:divBdr>
    </w:div>
    <w:div w:id="656304285">
      <w:bodyDiv w:val="1"/>
      <w:marLeft w:val="0"/>
      <w:marRight w:val="0"/>
      <w:marTop w:val="0"/>
      <w:marBottom w:val="0"/>
      <w:divBdr>
        <w:top w:val="none" w:sz="0" w:space="0" w:color="auto"/>
        <w:left w:val="none" w:sz="0" w:space="0" w:color="auto"/>
        <w:bottom w:val="none" w:sz="0" w:space="0" w:color="auto"/>
        <w:right w:val="none" w:sz="0" w:space="0" w:color="auto"/>
      </w:divBdr>
    </w:div>
    <w:div w:id="996763573">
      <w:bodyDiv w:val="1"/>
      <w:marLeft w:val="0"/>
      <w:marRight w:val="0"/>
      <w:marTop w:val="0"/>
      <w:marBottom w:val="0"/>
      <w:divBdr>
        <w:top w:val="none" w:sz="0" w:space="0" w:color="auto"/>
        <w:left w:val="none" w:sz="0" w:space="0" w:color="auto"/>
        <w:bottom w:val="none" w:sz="0" w:space="0" w:color="auto"/>
        <w:right w:val="none" w:sz="0" w:space="0" w:color="auto"/>
      </w:divBdr>
    </w:div>
    <w:div w:id="1306593609">
      <w:bodyDiv w:val="1"/>
      <w:marLeft w:val="0"/>
      <w:marRight w:val="0"/>
      <w:marTop w:val="0"/>
      <w:marBottom w:val="0"/>
      <w:divBdr>
        <w:top w:val="none" w:sz="0" w:space="0" w:color="auto"/>
        <w:left w:val="none" w:sz="0" w:space="0" w:color="auto"/>
        <w:bottom w:val="none" w:sz="0" w:space="0" w:color="auto"/>
        <w:right w:val="none" w:sz="0" w:space="0" w:color="auto"/>
      </w:divBdr>
    </w:div>
    <w:div w:id="1307934278">
      <w:bodyDiv w:val="1"/>
      <w:marLeft w:val="0"/>
      <w:marRight w:val="0"/>
      <w:marTop w:val="0"/>
      <w:marBottom w:val="0"/>
      <w:divBdr>
        <w:top w:val="none" w:sz="0" w:space="0" w:color="auto"/>
        <w:left w:val="none" w:sz="0" w:space="0" w:color="auto"/>
        <w:bottom w:val="none" w:sz="0" w:space="0" w:color="auto"/>
        <w:right w:val="none" w:sz="0" w:space="0" w:color="auto"/>
      </w:divBdr>
    </w:div>
    <w:div w:id="1386487303">
      <w:bodyDiv w:val="1"/>
      <w:marLeft w:val="0"/>
      <w:marRight w:val="0"/>
      <w:marTop w:val="0"/>
      <w:marBottom w:val="0"/>
      <w:divBdr>
        <w:top w:val="none" w:sz="0" w:space="0" w:color="auto"/>
        <w:left w:val="none" w:sz="0" w:space="0" w:color="auto"/>
        <w:bottom w:val="none" w:sz="0" w:space="0" w:color="auto"/>
        <w:right w:val="none" w:sz="0" w:space="0" w:color="auto"/>
      </w:divBdr>
    </w:div>
    <w:div w:id="1414819889">
      <w:bodyDiv w:val="1"/>
      <w:marLeft w:val="0"/>
      <w:marRight w:val="0"/>
      <w:marTop w:val="0"/>
      <w:marBottom w:val="0"/>
      <w:divBdr>
        <w:top w:val="none" w:sz="0" w:space="0" w:color="auto"/>
        <w:left w:val="none" w:sz="0" w:space="0" w:color="auto"/>
        <w:bottom w:val="none" w:sz="0" w:space="0" w:color="auto"/>
        <w:right w:val="none" w:sz="0" w:space="0" w:color="auto"/>
      </w:divBdr>
    </w:div>
    <w:div w:id="1474635727">
      <w:bodyDiv w:val="1"/>
      <w:marLeft w:val="0"/>
      <w:marRight w:val="0"/>
      <w:marTop w:val="0"/>
      <w:marBottom w:val="0"/>
      <w:divBdr>
        <w:top w:val="none" w:sz="0" w:space="0" w:color="auto"/>
        <w:left w:val="none" w:sz="0" w:space="0" w:color="auto"/>
        <w:bottom w:val="none" w:sz="0" w:space="0" w:color="auto"/>
        <w:right w:val="none" w:sz="0" w:space="0" w:color="auto"/>
      </w:divBdr>
    </w:div>
    <w:div w:id="1488324584">
      <w:bodyDiv w:val="1"/>
      <w:marLeft w:val="0"/>
      <w:marRight w:val="0"/>
      <w:marTop w:val="0"/>
      <w:marBottom w:val="0"/>
      <w:divBdr>
        <w:top w:val="none" w:sz="0" w:space="0" w:color="auto"/>
        <w:left w:val="none" w:sz="0" w:space="0" w:color="auto"/>
        <w:bottom w:val="none" w:sz="0" w:space="0" w:color="auto"/>
        <w:right w:val="none" w:sz="0" w:space="0" w:color="auto"/>
      </w:divBdr>
    </w:div>
    <w:div w:id="1518039780">
      <w:bodyDiv w:val="1"/>
      <w:marLeft w:val="0"/>
      <w:marRight w:val="0"/>
      <w:marTop w:val="0"/>
      <w:marBottom w:val="0"/>
      <w:divBdr>
        <w:top w:val="none" w:sz="0" w:space="0" w:color="auto"/>
        <w:left w:val="none" w:sz="0" w:space="0" w:color="auto"/>
        <w:bottom w:val="none" w:sz="0" w:space="0" w:color="auto"/>
        <w:right w:val="none" w:sz="0" w:space="0" w:color="auto"/>
      </w:divBdr>
    </w:div>
    <w:div w:id="1518537703">
      <w:bodyDiv w:val="1"/>
      <w:marLeft w:val="0"/>
      <w:marRight w:val="0"/>
      <w:marTop w:val="0"/>
      <w:marBottom w:val="0"/>
      <w:divBdr>
        <w:top w:val="none" w:sz="0" w:space="0" w:color="auto"/>
        <w:left w:val="none" w:sz="0" w:space="0" w:color="auto"/>
        <w:bottom w:val="none" w:sz="0" w:space="0" w:color="auto"/>
        <w:right w:val="none" w:sz="0" w:space="0" w:color="auto"/>
      </w:divBdr>
    </w:div>
    <w:div w:id="1521158347">
      <w:bodyDiv w:val="1"/>
      <w:marLeft w:val="0"/>
      <w:marRight w:val="0"/>
      <w:marTop w:val="0"/>
      <w:marBottom w:val="0"/>
      <w:divBdr>
        <w:top w:val="none" w:sz="0" w:space="0" w:color="auto"/>
        <w:left w:val="none" w:sz="0" w:space="0" w:color="auto"/>
        <w:bottom w:val="none" w:sz="0" w:space="0" w:color="auto"/>
        <w:right w:val="none" w:sz="0" w:space="0" w:color="auto"/>
      </w:divBdr>
    </w:div>
    <w:div w:id="1647709177">
      <w:bodyDiv w:val="1"/>
      <w:marLeft w:val="0"/>
      <w:marRight w:val="0"/>
      <w:marTop w:val="0"/>
      <w:marBottom w:val="0"/>
      <w:divBdr>
        <w:top w:val="none" w:sz="0" w:space="0" w:color="auto"/>
        <w:left w:val="none" w:sz="0" w:space="0" w:color="auto"/>
        <w:bottom w:val="none" w:sz="0" w:space="0" w:color="auto"/>
        <w:right w:val="none" w:sz="0" w:space="0" w:color="auto"/>
      </w:divBdr>
    </w:div>
    <w:div w:id="1694265688">
      <w:bodyDiv w:val="1"/>
      <w:marLeft w:val="0"/>
      <w:marRight w:val="0"/>
      <w:marTop w:val="0"/>
      <w:marBottom w:val="0"/>
      <w:divBdr>
        <w:top w:val="none" w:sz="0" w:space="0" w:color="auto"/>
        <w:left w:val="none" w:sz="0" w:space="0" w:color="auto"/>
        <w:bottom w:val="none" w:sz="0" w:space="0" w:color="auto"/>
        <w:right w:val="none" w:sz="0" w:space="0" w:color="auto"/>
      </w:divBdr>
    </w:div>
    <w:div w:id="1806966063">
      <w:bodyDiv w:val="1"/>
      <w:marLeft w:val="0"/>
      <w:marRight w:val="0"/>
      <w:marTop w:val="0"/>
      <w:marBottom w:val="0"/>
      <w:divBdr>
        <w:top w:val="none" w:sz="0" w:space="0" w:color="auto"/>
        <w:left w:val="none" w:sz="0" w:space="0" w:color="auto"/>
        <w:bottom w:val="none" w:sz="0" w:space="0" w:color="auto"/>
        <w:right w:val="none" w:sz="0" w:space="0" w:color="auto"/>
      </w:divBdr>
    </w:div>
    <w:div w:id="1876038321">
      <w:bodyDiv w:val="1"/>
      <w:marLeft w:val="0"/>
      <w:marRight w:val="0"/>
      <w:marTop w:val="0"/>
      <w:marBottom w:val="0"/>
      <w:divBdr>
        <w:top w:val="none" w:sz="0" w:space="0" w:color="auto"/>
        <w:left w:val="none" w:sz="0" w:space="0" w:color="auto"/>
        <w:bottom w:val="none" w:sz="0" w:space="0" w:color="auto"/>
        <w:right w:val="none" w:sz="0" w:space="0" w:color="auto"/>
      </w:divBdr>
    </w:div>
    <w:div w:id="2037346757">
      <w:bodyDiv w:val="1"/>
      <w:marLeft w:val="0"/>
      <w:marRight w:val="0"/>
      <w:marTop w:val="0"/>
      <w:marBottom w:val="0"/>
      <w:divBdr>
        <w:top w:val="none" w:sz="0" w:space="0" w:color="auto"/>
        <w:left w:val="none" w:sz="0" w:space="0" w:color="auto"/>
        <w:bottom w:val="none" w:sz="0" w:space="0" w:color="auto"/>
        <w:right w:val="none" w:sz="0" w:space="0" w:color="auto"/>
      </w:divBdr>
    </w:div>
    <w:div w:id="21071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2022-11-08T01:27:00Z</dcterms:created>
  <dcterms:modified xsi:type="dcterms:W3CDTF">2022-11-08T02:39:00Z</dcterms:modified>
</cp:coreProperties>
</file>