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474"/>
        <w:gridCol w:w="5647"/>
      </w:tblGrid>
      <w:tr w:rsidR="009E04ED" w:rsidRPr="009E04ED" w14:paraId="4AD7F30F" w14:textId="77777777" w:rsidTr="009E04ED">
        <w:tc>
          <w:tcPr>
            <w:tcW w:w="3690" w:type="dxa"/>
            <w:tcBorders>
              <w:right w:val="nil"/>
            </w:tcBorders>
            <w:shd w:val="clear" w:color="auto" w:fill="FFFFFF"/>
            <w:hideMark/>
          </w:tcPr>
          <w:p w14:paraId="736BC4B8" w14:textId="77777777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TÒA ÁN NHÂN DÂN</w:t>
            </w: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 </w:t>
            </w:r>
            <w:r w:rsidRPr="009E04ED">
              <w:rPr>
                <w:rFonts w:ascii="Arial" w:eastAsia="Times New Roman" w:hAnsi="Arial" w:cs="Arial"/>
                <w:color w:val="292929"/>
                <w:sz w:val="24"/>
                <w:szCs w:val="24"/>
                <w:vertAlign w:val="superscript"/>
              </w:rPr>
              <w:t>(1</w:t>
            </w: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4"/>
                <w:szCs w:val="24"/>
                <w:vertAlign w:val="superscript"/>
              </w:rPr>
              <w:t>)</w:t>
            </w:r>
          </w:p>
          <w:p w14:paraId="0866C301" w14:textId="18687FD1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noProof/>
                <w:color w:val="292929"/>
                <w:sz w:val="20"/>
                <w:szCs w:val="20"/>
              </w:rPr>
              <w:drawing>
                <wp:inline distT="0" distB="0" distL="0" distR="0" wp14:anchorId="5E464136" wp14:editId="0348BC32">
                  <wp:extent cx="1084580" cy="31750"/>
                  <wp:effectExtent l="0" t="0" r="1270" b="6350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3B016" w14:textId="77777777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proofErr w:type="gramStart"/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Số:...</w:t>
            </w:r>
            <w:proofErr w:type="gramEnd"/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./QĐ-SCBSBA</w:t>
            </w:r>
          </w:p>
        </w:tc>
        <w:tc>
          <w:tcPr>
            <w:tcW w:w="5955" w:type="dxa"/>
            <w:shd w:val="clear" w:color="auto" w:fill="FFFFFF"/>
            <w:hideMark/>
          </w:tcPr>
          <w:p w14:paraId="4A973B12" w14:textId="77777777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CỘNG HÒA XÃ HỘI CHỦ NGHĨA VIỆT NAM</w:t>
            </w:r>
          </w:p>
          <w:p w14:paraId="26C1FDC7" w14:textId="77777777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Độc lập - Tự do - Hạnh phúc</w:t>
            </w:r>
          </w:p>
          <w:p w14:paraId="7B3185C5" w14:textId="7B00542E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noProof/>
                <w:color w:val="292929"/>
                <w:sz w:val="20"/>
                <w:szCs w:val="20"/>
              </w:rPr>
              <w:drawing>
                <wp:inline distT="0" distB="0" distL="0" distR="0" wp14:anchorId="4840A7A2" wp14:editId="63E24866">
                  <wp:extent cx="1988185" cy="31750"/>
                  <wp:effectExtent l="0" t="0" r="0" b="6350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3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5C589" w14:textId="77777777" w:rsidR="009E04ED" w:rsidRPr="009E04ED" w:rsidRDefault="009E04ED" w:rsidP="009E04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</w:t>
            </w:r>
            <w:r w:rsidRPr="009E04ED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, ngày</w:t>
            </w: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 </w:t>
            </w:r>
            <w:r w:rsidRPr="009E04ED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tháng</w:t>
            </w: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 ......</w:t>
            </w:r>
            <w:r w:rsidRPr="009E04ED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 năm…</w:t>
            </w:r>
          </w:p>
        </w:tc>
      </w:tr>
    </w:tbl>
    <w:p w14:paraId="59945B91" w14:textId="77777777" w:rsidR="009E04ED" w:rsidRPr="009E04ED" w:rsidRDefault="009E04ED" w:rsidP="009E04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color w:val="292929"/>
          <w:sz w:val="20"/>
          <w:szCs w:val="20"/>
        </w:rPr>
        <w:t>QUYẾT ĐỊNH</w:t>
      </w:r>
    </w:p>
    <w:p w14:paraId="2B89B0B4" w14:textId="77777777" w:rsidR="009E04ED" w:rsidRPr="009E04ED" w:rsidRDefault="009E04ED" w:rsidP="009E04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color w:val="292929"/>
          <w:sz w:val="20"/>
          <w:szCs w:val="20"/>
        </w:rPr>
        <w:t>SỬA CHỮA, BỔ SUNG BẢN ÁN PHÚC THẨM</w:t>
      </w:r>
    </w:p>
    <w:p w14:paraId="5C4CB9DD" w14:textId="5E0AAC81" w:rsidR="009E04ED" w:rsidRPr="009E04ED" w:rsidRDefault="009E04ED" w:rsidP="009E04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color w:val="292929"/>
          <w:sz w:val="20"/>
          <w:szCs w:val="20"/>
        </w:rPr>
        <w:t xml:space="preserve">TÒA ÁN NHÂN </w:t>
      </w:r>
      <w:proofErr w:type="gramStart"/>
      <w:r w:rsidRPr="009E04ED">
        <w:rPr>
          <w:rFonts w:ascii="Arial" w:eastAsia="Times New Roman" w:hAnsi="Arial" w:cs="Arial"/>
          <w:b/>
          <w:bCs/>
          <w:color w:val="292929"/>
          <w:sz w:val="20"/>
          <w:szCs w:val="20"/>
        </w:rPr>
        <w:t>DÂN</w:t>
      </w:r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2)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...........</w:t>
      </w:r>
    </w:p>
    <w:p w14:paraId="06833046" w14:textId="77777777" w:rsidR="009E04ED" w:rsidRPr="009E04ED" w:rsidRDefault="009E04ED" w:rsidP="009E04ED">
      <w:pPr>
        <w:shd w:val="clear" w:color="auto" w:fill="FFFFFF"/>
        <w:spacing w:before="240" w:after="150" w:line="240" w:lineRule="auto"/>
        <w:ind w:right="108"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- Căn cứ vào Điều 268 của Bộ luật tố tụng dân sự;</w:t>
      </w:r>
    </w:p>
    <w:p w14:paraId="71DFB0DD" w14:textId="5ADCA74A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 xml:space="preserve">- Xét cần sửa chữa, bổ sung bản án </w:t>
      </w:r>
      <w:proofErr w:type="gramStart"/>
      <w:r w:rsidRPr="009E04ED">
        <w:rPr>
          <w:rFonts w:ascii="Arial" w:eastAsia="Times New Roman" w:hAnsi="Arial" w:cs="Arial"/>
          <w:color w:val="292929"/>
          <w:sz w:val="20"/>
          <w:szCs w:val="20"/>
        </w:rPr>
        <w:t>do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(</w:t>
      </w:r>
      <w:proofErr w:type="gramEnd"/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3)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.......... tron</w:t>
      </w:r>
      <w:bookmarkStart w:id="0" w:name="_GoBack"/>
      <w:bookmarkEnd w:id="0"/>
      <w:r w:rsidRPr="009E04ED">
        <w:rPr>
          <w:rFonts w:ascii="Arial" w:eastAsia="Times New Roman" w:hAnsi="Arial" w:cs="Arial"/>
          <w:color w:val="292929"/>
          <w:sz w:val="20"/>
          <w:szCs w:val="20"/>
        </w:rPr>
        <w:t xml:space="preserve">g bản án </w:t>
      </w:r>
      <w:proofErr w:type="gramStart"/>
      <w:r w:rsidRPr="009E04ED">
        <w:rPr>
          <w:rFonts w:ascii="Arial" w:eastAsia="Times New Roman" w:hAnsi="Arial" w:cs="Arial"/>
          <w:color w:val="292929"/>
          <w:sz w:val="20"/>
          <w:szCs w:val="20"/>
        </w:rPr>
        <w:t>số</w:t>
      </w:r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4)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/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/DSPT- ... ngày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tháng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...năm...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của Toà án nhân dân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(</w:t>
      </w:r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5)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p w14:paraId="2D90FA68" w14:textId="0EDD4CEC" w:rsidR="009E04ED" w:rsidRPr="009E04ED" w:rsidRDefault="009E04ED" w:rsidP="009E04ED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 xml:space="preserve">đã xét phúc thẩm vụ án dân sự </w:t>
      </w:r>
      <w:proofErr w:type="gramStart"/>
      <w:r w:rsidRPr="009E04ED">
        <w:rPr>
          <w:rFonts w:ascii="Arial" w:eastAsia="Times New Roman" w:hAnsi="Arial" w:cs="Arial"/>
          <w:color w:val="292929"/>
          <w:sz w:val="20"/>
          <w:szCs w:val="20"/>
        </w:rPr>
        <w:t>về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(</w:t>
      </w:r>
      <w:proofErr w:type="gramEnd"/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6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......, giữa:</w:t>
      </w:r>
    </w:p>
    <w:p w14:paraId="2DE345D1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i/>
          <w:iCs/>
          <w:color w:val="292929"/>
          <w:sz w:val="20"/>
          <w:szCs w:val="20"/>
        </w:rPr>
        <w:t>Nguyên đơn: 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Ông (Bà)  </w:t>
      </w:r>
    </w:p>
    <w:p w14:paraId="02FA3B32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Địa chỉ:  </w:t>
      </w:r>
    </w:p>
    <w:p w14:paraId="54BD9F97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i/>
          <w:iCs/>
          <w:color w:val="292929"/>
          <w:sz w:val="20"/>
          <w:szCs w:val="20"/>
        </w:rPr>
        <w:t>Bị đơn: 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Ông (Bà)  </w:t>
      </w:r>
    </w:p>
    <w:p w14:paraId="09A04711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Địa chỉ:    </w:t>
      </w:r>
    </w:p>
    <w:p w14:paraId="64D30E2C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i/>
          <w:iCs/>
          <w:color w:val="292929"/>
          <w:sz w:val="20"/>
          <w:szCs w:val="20"/>
        </w:rPr>
        <w:t>Người có quyền lợi, nghĩa vụ liên quan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: Ông (Bà)  </w:t>
      </w:r>
    </w:p>
    <w:p w14:paraId="0FD39444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Địa chỉ:  </w:t>
      </w:r>
    </w:p>
    <w:p w14:paraId="42EBA5DB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b/>
          <w:bCs/>
          <w:color w:val="292929"/>
          <w:sz w:val="20"/>
          <w:szCs w:val="20"/>
        </w:rPr>
        <w:t>QUYẾT ĐỊNH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:</w:t>
      </w:r>
    </w:p>
    <w:p w14:paraId="6546A264" w14:textId="0954A226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Sửa chữa, bổ sung Bản án số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 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/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/DSPT- ... ngày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tháng</w:t>
      </w:r>
      <w:r w:rsidRPr="009E04ED">
        <w:rPr>
          <w:rFonts w:ascii="Arial" w:eastAsia="Times New Roman" w:hAnsi="Arial" w:cs="Arial"/>
          <w:color w:val="292929"/>
          <w:spacing w:val="20"/>
          <w:sz w:val="20"/>
          <w:szCs w:val="20"/>
        </w:rPr>
        <w:t>...năm...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của Tòa án nhân dân</w:t>
      </w:r>
      <w:r>
        <w:rPr>
          <w:rFonts w:ascii="Arial" w:eastAsia="Times New Roman" w:hAnsi="Arial" w:cs="Arial"/>
          <w:color w:val="292929"/>
          <w:sz w:val="20"/>
          <w:szCs w:val="20"/>
        </w:rPr>
        <w:t xml:space="preserve"> …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như sau:</w:t>
      </w:r>
    </w:p>
    <w:p w14:paraId="61D0BC61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Tại dòng thứ… từ…, trang…của bản án đã ghi: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(</w:t>
      </w:r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7)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 “  </w:t>
      </w:r>
    </w:p>
    <w:p w14:paraId="1FD7BE37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  ”</w:t>
      </w:r>
    </w:p>
    <w:p w14:paraId="32A909D1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Nay sửa chữa, bổ sung như sau: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(</w:t>
      </w:r>
      <w:proofErr w:type="gramStart"/>
      <w:r w:rsidRPr="009E04ED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8</w:t>
      </w:r>
      <w:r w:rsidRPr="009E04ED">
        <w:rPr>
          <w:rFonts w:ascii="Arial" w:eastAsia="Times New Roman" w:hAnsi="Arial" w:cs="Arial"/>
          <w:b/>
          <w:bCs/>
          <w:color w:val="292929"/>
          <w:sz w:val="24"/>
          <w:szCs w:val="24"/>
          <w:vertAlign w:val="superscript"/>
        </w:rPr>
        <w:t>)</w:t>
      </w:r>
      <w:r w:rsidRPr="009E04ED">
        <w:rPr>
          <w:rFonts w:ascii="Arial" w:eastAsia="Times New Roman" w:hAnsi="Arial" w:cs="Arial"/>
          <w:color w:val="292929"/>
          <w:sz w:val="20"/>
          <w:szCs w:val="20"/>
        </w:rPr>
        <w:t>“</w:t>
      </w:r>
      <w:proofErr w:type="gramEnd"/>
      <w:r w:rsidRPr="009E04ED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p w14:paraId="19EA557E" w14:textId="77777777" w:rsidR="009E04ED" w:rsidRPr="009E04ED" w:rsidRDefault="009E04ED" w:rsidP="009E04ED">
      <w:pPr>
        <w:shd w:val="clear" w:color="auto" w:fill="FFFFFF"/>
        <w:spacing w:before="120" w:after="150" w:line="240" w:lineRule="auto"/>
        <w:ind w:firstLine="720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9E04ED">
        <w:rPr>
          <w:rFonts w:ascii="Arial" w:eastAsia="Times New Roman" w:hAnsi="Arial" w:cs="Arial"/>
          <w:color w:val="292929"/>
          <w:sz w:val="20"/>
          <w:szCs w:val="20"/>
        </w:rPr>
        <w:t>  ”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525"/>
        <w:gridCol w:w="5580"/>
      </w:tblGrid>
      <w:tr w:rsidR="009E04ED" w:rsidRPr="009E04ED" w14:paraId="73ACF308" w14:textId="77777777" w:rsidTr="009E04ED">
        <w:trPr>
          <w:trHeight w:val="1125"/>
        </w:trPr>
        <w:tc>
          <w:tcPr>
            <w:tcW w:w="3525" w:type="dxa"/>
            <w:tcBorders>
              <w:right w:val="nil"/>
            </w:tcBorders>
            <w:shd w:val="clear" w:color="auto" w:fill="FFFFFF"/>
            <w:hideMark/>
          </w:tcPr>
          <w:p w14:paraId="4DDE8FF3" w14:textId="77777777" w:rsidR="009E04ED" w:rsidRPr="009E04ED" w:rsidRDefault="009E04ED" w:rsidP="009E04ED">
            <w:pPr>
              <w:spacing w:after="150" w:line="240" w:lineRule="auto"/>
              <w:ind w:right="108"/>
              <w:jc w:val="both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20"/>
                <w:szCs w:val="20"/>
              </w:rPr>
              <w:t>Nơi nhận:</w:t>
            </w:r>
          </w:p>
          <w:p w14:paraId="6E453A90" w14:textId="77777777" w:rsidR="009E04ED" w:rsidRPr="009E04ED" w:rsidRDefault="009E04ED" w:rsidP="009E04ED">
            <w:pPr>
              <w:spacing w:after="150" w:line="240" w:lineRule="auto"/>
              <w:ind w:right="108"/>
              <w:jc w:val="both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- Ghi theo quy định tại Điều 315 của Bộ luật tố tụng dân sự;</w:t>
            </w:r>
          </w:p>
          <w:p w14:paraId="70E4859E" w14:textId="77777777" w:rsidR="009E04ED" w:rsidRPr="009E04ED" w:rsidRDefault="009E04ED" w:rsidP="009E04ED">
            <w:pPr>
              <w:spacing w:after="150" w:line="240" w:lineRule="auto"/>
              <w:ind w:right="108"/>
              <w:jc w:val="both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- Lưu hồ sơ vụ án.</w:t>
            </w:r>
          </w:p>
        </w:tc>
        <w:tc>
          <w:tcPr>
            <w:tcW w:w="5580" w:type="dxa"/>
            <w:shd w:val="clear" w:color="auto" w:fill="FFFFFF"/>
            <w:hideMark/>
          </w:tcPr>
          <w:p w14:paraId="09E70067" w14:textId="77777777" w:rsidR="009E04ED" w:rsidRPr="009E04ED" w:rsidRDefault="009E04ED" w:rsidP="009E04ED">
            <w:pPr>
              <w:spacing w:after="150" w:line="240" w:lineRule="auto"/>
              <w:ind w:right="108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THẨM PHÁN - CHỦ TỌA PHIÊN TOÀ </w:t>
            </w:r>
            <w:r w:rsidRPr="009E04ED">
              <w:rPr>
                <w:rFonts w:ascii="Arial" w:eastAsia="Times New Roman" w:hAnsi="Arial" w:cs="Arial"/>
                <w:b/>
                <w:bCs/>
                <w:color w:val="292929"/>
                <w:sz w:val="24"/>
                <w:szCs w:val="24"/>
                <w:vertAlign w:val="superscript"/>
              </w:rPr>
              <w:t>(9)</w:t>
            </w:r>
          </w:p>
          <w:p w14:paraId="7E072896" w14:textId="77777777" w:rsidR="009E04ED" w:rsidRPr="009E04ED" w:rsidRDefault="009E04ED" w:rsidP="009E04ED">
            <w:pPr>
              <w:spacing w:after="150" w:line="240" w:lineRule="auto"/>
              <w:ind w:right="108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9E04ED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(Ký tên, ghi rõ họ tên, đóng dấu)</w:t>
            </w:r>
          </w:p>
        </w:tc>
      </w:tr>
    </w:tbl>
    <w:p w14:paraId="2BE1143A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ED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E04ED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E20A"/>
  <w15:chartTrackingRefBased/>
  <w15:docId w15:val="{D0279015-BFCA-47C8-AC36-3DAC1117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2021-07-05T07:38:00Z</dcterms:created>
  <dcterms:modified xsi:type="dcterms:W3CDTF">2021-07-05T07:39:00Z</dcterms:modified>
</cp:coreProperties>
</file>