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514437" w:rsidRPr="00514437" w14:paraId="24D53B5F" w14:textId="77777777" w:rsidTr="00514437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1A0C2" w14:textId="77777777" w:rsidR="00514437" w:rsidRPr="00514437" w:rsidRDefault="00514437" w:rsidP="005144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t>BTL QK….(BTTM, QCHQ)</w:t>
            </w: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PHÒNG THI HÀNH ÁN</w:t>
            </w: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118E8" w14:textId="77777777" w:rsidR="00514437" w:rsidRPr="00514437" w:rsidRDefault="00514437" w:rsidP="005144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 </w:t>
            </w: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514437" w:rsidRPr="00514437" w14:paraId="0FC149D2" w14:textId="77777777" w:rsidTr="00514437"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3831B" w14:textId="77777777" w:rsidR="00514437" w:rsidRPr="00514437" w:rsidRDefault="00514437" w:rsidP="005144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......../QĐ-PTHA</w:t>
            </w:r>
          </w:p>
        </w:tc>
        <w:tc>
          <w:tcPr>
            <w:tcW w:w="55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9633F" w14:textId="77777777" w:rsidR="00514437" w:rsidRPr="00514437" w:rsidRDefault="00514437" w:rsidP="0051443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43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……………, ngày ….. tháng ….. năm …….</w:t>
            </w:r>
          </w:p>
        </w:tc>
      </w:tr>
    </w:tbl>
    <w:p w14:paraId="0539C047" w14:textId="77777777" w:rsidR="00514437" w:rsidRPr="00514437" w:rsidRDefault="00514437" w:rsidP="00514437">
      <w:pPr>
        <w:shd w:val="clear" w:color="auto" w:fill="FCFCF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14:paraId="1392261C" w14:textId="77777777" w:rsidR="00514437" w:rsidRPr="00514437" w:rsidRDefault="00514437" w:rsidP="00514437">
      <w:pPr>
        <w:shd w:val="clear" w:color="auto" w:fill="FCFCF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 việc gia hạn giải quyết tố cáo</w:t>
      </w:r>
    </w:p>
    <w:p w14:paraId="68CCAA21" w14:textId="77777777" w:rsidR="00514437" w:rsidRPr="00514437" w:rsidRDefault="00514437" w:rsidP="00514437">
      <w:pPr>
        <w:shd w:val="clear" w:color="auto" w:fill="FCFCF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TRƯỞNG PHÒNG THI HÀNH ÁN</w:t>
      </w:r>
    </w:p>
    <w:p w14:paraId="0EA7A967" w14:textId="77777777" w:rsidR="00514437" w:rsidRPr="00514437" w:rsidRDefault="00514437" w:rsidP="0051443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Căn cứ ... Điều ... </w:t>
      </w:r>
      <w:hyperlink r:id="rId4" w:tgtFrame="_blank" w:history="1">
        <w:r w:rsidRPr="0051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Luật Thi hành án dân sự</w:t>
        </w:r>
      </w:hyperlink>
      <w:r w:rsidRPr="00514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14437">
        <w:rPr>
          <w:rFonts w:ascii="Times New Roman" w:eastAsia="Times New Roman" w:hAnsi="Times New Roman" w:cs="Times New Roman"/>
          <w:sz w:val="28"/>
          <w:szCs w:val="28"/>
        </w:rPr>
        <w:t>…………. ;</w:t>
      </w:r>
    </w:p>
    <w:p w14:paraId="511AA018" w14:textId="77777777" w:rsidR="00514437" w:rsidRPr="00514437" w:rsidRDefault="00514437" w:rsidP="0051443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Căn cứ …… </w:t>
      </w:r>
      <w:hyperlink r:id="rId5" w:tgtFrame="_blank" w:history="1">
        <w:r w:rsidRPr="005144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Luật Tố cáo</w:t>
        </w:r>
      </w:hyperlink>
      <w:r w:rsidRPr="00514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14437">
        <w:rPr>
          <w:rFonts w:ascii="Times New Roman" w:eastAsia="Times New Roman" w:hAnsi="Times New Roman" w:cs="Times New Roman"/>
          <w:sz w:val="28"/>
          <w:szCs w:val="28"/>
        </w:rPr>
        <w:t>………………..;</w:t>
      </w:r>
    </w:p>
    <w:p w14:paraId="057CA418" w14:textId="77777777" w:rsidR="00514437" w:rsidRPr="00514437" w:rsidRDefault="00514437" w:rsidP="0051443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Căn cứ ............................................................................................................;</w:t>
      </w:r>
    </w:p>
    <w:p w14:paraId="19AFEB5D" w14:textId="77777777" w:rsidR="00514437" w:rsidRPr="00514437" w:rsidRDefault="00514437" w:rsidP="0051443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Xét đề nghị của ……………………….. - Thẩm tra viên Phòng Thi hành án ....,</w:t>
      </w:r>
    </w:p>
    <w:p w14:paraId="0CE4FC92" w14:textId="77777777" w:rsidR="00514437" w:rsidRPr="00514437" w:rsidRDefault="00514437" w:rsidP="00514437">
      <w:pPr>
        <w:shd w:val="clear" w:color="auto" w:fill="FCFCF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14:paraId="47BA1FD7" w14:textId="77777777" w:rsidR="00514437" w:rsidRPr="00514437" w:rsidRDefault="00514437" w:rsidP="0051443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Điều 1. Gia hạn giải quyết tố cáo đối với: …………………….. (họ, tên người bị tố cáo) về việc ………………. (nội dung tố cáo) đã được thụ lý giải quyết tại Quyết định …………………….</w:t>
      </w:r>
    </w:p>
    <w:p w14:paraId="4A645ACA" w14:textId="77777777" w:rsidR="00514437" w:rsidRPr="00514437" w:rsidRDefault="00514437" w:rsidP="0051443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Thời hạn gia hạn là …………. ngày làm việc, kể từ ngày …………… (hết hạn giải quyết tố cáo).</w:t>
      </w:r>
    </w:p>
    <w:p w14:paraId="06FBCF81" w14:textId="77777777" w:rsidR="00514437" w:rsidRPr="00514437" w:rsidRDefault="00514437" w:rsidP="0051443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Điều 2. Tổ xác minh nội dung tố cáo chịu trách nhiệm thi hành Quyết định này.</w:t>
      </w:r>
    </w:p>
    <w:p w14:paraId="05542C5B" w14:textId="77777777" w:rsidR="00514437" w:rsidRPr="00514437" w:rsidRDefault="00514437" w:rsidP="00514437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7">
        <w:rPr>
          <w:rFonts w:ascii="Times New Roman" w:eastAsia="Times New Roman" w:hAnsi="Times New Roman" w:cs="Times New Roman"/>
          <w:sz w:val="28"/>
          <w:szCs w:val="28"/>
        </w:rPr>
        <w:t>Điều 3. Quyết định này có hiệu lực kể từ ngày ký./.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514437" w:rsidRPr="00514437" w14:paraId="2844B3BF" w14:textId="77777777" w:rsidTr="00514437">
        <w:trPr>
          <w:jc w:val="center"/>
        </w:trPr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66425" w14:textId="77777777" w:rsidR="00514437" w:rsidRPr="00514437" w:rsidRDefault="00514437" w:rsidP="00514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43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  <w:r w:rsidRPr="0051443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t>- Như Điều 1, 2;</w:t>
            </w: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Cục THA/BQP;</w:t>
            </w: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Viện KSQS.….;</w:t>
            </w: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Lưu: VT, HS, THA;....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CA50E" w14:textId="77777777" w:rsidR="00514437" w:rsidRPr="00514437" w:rsidRDefault="00514437" w:rsidP="005144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437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PHÒNG</w:t>
            </w:r>
          </w:p>
        </w:tc>
      </w:tr>
    </w:tbl>
    <w:p w14:paraId="26872004" w14:textId="77777777" w:rsidR="00514437" w:rsidRPr="00514437" w:rsidRDefault="00514437">
      <w:pPr>
        <w:rPr>
          <w:rFonts w:ascii="Times New Roman" w:hAnsi="Times New Roman" w:cs="Times New Roman"/>
          <w:sz w:val="28"/>
          <w:szCs w:val="28"/>
        </w:rPr>
      </w:pPr>
    </w:p>
    <w:sectPr w:rsidR="00514437" w:rsidRPr="005144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37"/>
    <w:rsid w:val="0051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C6D03"/>
  <w15:chartTrackingRefBased/>
  <w15:docId w15:val="{460FDCBD-AF03-E14E-883B-400E586F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4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14437"/>
  </w:style>
  <w:style w:type="character" w:styleId="Emphasis">
    <w:name w:val="Emphasis"/>
    <w:basedOn w:val="DefaultParagraphFont"/>
    <w:uiPriority w:val="20"/>
    <w:qFormat/>
    <w:rsid w:val="00514437"/>
    <w:rPr>
      <w:i/>
      <w:iCs/>
    </w:rPr>
  </w:style>
  <w:style w:type="character" w:styleId="Strong">
    <w:name w:val="Strong"/>
    <w:basedOn w:val="DefaultParagraphFont"/>
    <w:uiPriority w:val="22"/>
    <w:qFormat/>
    <w:rsid w:val="005144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4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atieu.vn/luat-to-cao-so-03-2011-qh13-58044" TargetMode="External"/><Relationship Id="rId4" Type="http://schemas.openxmlformats.org/officeDocument/2006/relationships/hyperlink" Target="https://hoatieu.vn/luat-thi-hanh-an-dan-su-so-26-2008-qh12-5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2021-07-23T09:52:00Z</dcterms:created>
  <dcterms:modified xsi:type="dcterms:W3CDTF">2021-07-23T09:53:00Z</dcterms:modified>
</cp:coreProperties>
</file>